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EBC8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</w:rPr>
      </w:pPr>
      <w:bookmarkStart w:id="0" w:name="bookmark0"/>
      <w:r>
        <w:rPr>
          <w:rFonts w:ascii="Times New Roman" w:hAnsi="Times New Roman" w:cs="Times New Roman"/>
          <w:b/>
          <w:sz w:val="24"/>
        </w:rPr>
        <w:t>Информация о поставщике социальных услуг</w:t>
      </w:r>
      <w:bookmarkEnd w:id="0"/>
    </w:p>
    <w:p w14:paraId="48C1541D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</w:t>
      </w:r>
      <w:r w:rsidR="00873336">
        <w:rPr>
          <w:rFonts w:ascii="Times New Roman" w:hAnsi="Times New Roman" w:cs="Times New Roman"/>
          <w:b/>
          <w:sz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u w:val="single"/>
        </w:rPr>
        <w:t>У РД РЦДПОВ в МО «Казбековский район»</w:t>
      </w:r>
    </w:p>
    <w:p w14:paraId="3BC4AB23" w14:textId="77777777" w:rsidR="00F40F51" w:rsidRDefault="00F40F51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F40F51" w14:paraId="2B0FB8BA" w14:textId="77777777" w:rsidTr="009D46DC">
        <w:tc>
          <w:tcPr>
            <w:tcW w:w="3539" w:type="dxa"/>
          </w:tcPr>
          <w:p w14:paraId="02E625F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и (если есть) сокращенное наименование</w:t>
            </w:r>
          </w:p>
        </w:tc>
        <w:tc>
          <w:tcPr>
            <w:tcW w:w="6521" w:type="dxa"/>
          </w:tcPr>
          <w:p w14:paraId="524A92A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казен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Республики Дагестан «Реабилитационный центр для детей и подростков с ограниченными возможностями в муниципальном образовании «Казбековский район»</w:t>
            </w:r>
          </w:p>
          <w:p w14:paraId="11E8CD11" w14:textId="77777777" w:rsidR="00F40F51" w:rsidRDefault="00F13C56" w:rsidP="0087333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</w:t>
            </w:r>
          </w:p>
        </w:tc>
      </w:tr>
      <w:tr w:rsidR="00F40F51" w14:paraId="7EAF9F10" w14:textId="77777777" w:rsidTr="009D46DC">
        <w:tc>
          <w:tcPr>
            <w:tcW w:w="3539" w:type="dxa"/>
          </w:tcPr>
          <w:p w14:paraId="152E9037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6521" w:type="dxa"/>
          </w:tcPr>
          <w:p w14:paraId="365F3CE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28.03.2012 год № 276</w:t>
            </w:r>
          </w:p>
        </w:tc>
      </w:tr>
      <w:tr w:rsidR="00F40F51" w:rsidRPr="00D27C23" w14:paraId="38380A9D" w14:textId="77777777" w:rsidTr="009D46DC">
        <w:trPr>
          <w:trHeight w:val="4019"/>
        </w:trPr>
        <w:tc>
          <w:tcPr>
            <w:tcW w:w="3539" w:type="dxa"/>
          </w:tcPr>
          <w:p w14:paraId="327617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6521" w:type="dxa"/>
          </w:tcPr>
          <w:p w14:paraId="776CCE8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Директор 8-988-277-22-77; </w:t>
            </w:r>
            <w:r w:rsidR="00797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Замдиректора 8-988-290-34-22;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Гл. бухгалтер 8-988-263-54-54;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; 8-989-485-99-22</w:t>
            </w:r>
            <w:r w:rsidR="00811E21">
              <w:rPr>
                <w:rFonts w:ascii="Times New Roman" w:eastAsia="Calibri" w:hAnsi="Times New Roman" w:cs="Times New Roman"/>
                <w:sz w:val="24"/>
                <w:szCs w:val="24"/>
              </w:rPr>
              <w:t>; 8-989-658-95-55</w:t>
            </w:r>
          </w:p>
          <w:p w14:paraId="243B80B6" w14:textId="77777777" w:rsidR="00F40F51" w:rsidRDefault="00F13C5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"горячая линия": 8 988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647 81 73</w:t>
            </w:r>
          </w:p>
          <w:p w14:paraId="19C5892E" w14:textId="77777777" w:rsidR="00F40F51" w:rsidRDefault="00F13C56">
            <w:pPr>
              <w:pStyle w:val="a8"/>
              <w:rPr>
                <w:color w:val="0000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6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-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dag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4A2C72FE" w14:textId="77777777" w:rsidR="00F40F51" w:rsidRDefault="00F13C56">
            <w:pPr>
              <w:pStyle w:val="a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ru</w:t>
              </w:r>
            </w:hyperlink>
          </w:p>
          <w:p w14:paraId="264446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Казбековский район, с. Дылым, ул.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Наиба-Султанбека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508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 работы: </w:t>
            </w:r>
          </w:p>
          <w:p w14:paraId="4027B8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4EDF8343" w14:textId="77777777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BB88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08658EE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2732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Перерыв: 13-00 до 14-00</w:t>
            </w:r>
          </w:p>
          <w:p w14:paraId="69DB16C7" w14:textId="77777777" w:rsidR="00F40F51" w:rsidRPr="003A445D" w:rsidRDefault="00F13C56">
            <w:pPr>
              <w:pStyle w:val="a8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VK</w:t>
            </w:r>
            <w:r w:rsidRPr="003A445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3A44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hyperlink r:id="rId8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1</w:t>
              </w:r>
            </w:hyperlink>
          </w:p>
          <w:p w14:paraId="1505C376" w14:textId="77777777" w:rsidR="00F40F51" w:rsidRPr="003A445D" w:rsidRDefault="00F13C56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Телеграм</w:t>
            </w:r>
            <w:r w:rsidRPr="003A445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 - </w:t>
            </w:r>
            <w:hyperlink r:id="rId9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me</w:t>
              </w:r>
              <w:r w:rsidRPr="003A44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9284050" w14:textId="77777777" w:rsidR="007862E6" w:rsidRPr="007862E6" w:rsidRDefault="007862E6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2E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Одноклассники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/70000000619613</w:t>
              </w:r>
            </w:hyperlink>
          </w:p>
        </w:tc>
      </w:tr>
      <w:tr w:rsidR="00F40F51" w14:paraId="58ABC4DB" w14:textId="77777777" w:rsidTr="009D46DC">
        <w:tc>
          <w:tcPr>
            <w:tcW w:w="3539" w:type="dxa"/>
          </w:tcPr>
          <w:p w14:paraId="58FC02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учредителе, его месте нахождения</w:t>
            </w:r>
          </w:p>
        </w:tc>
        <w:tc>
          <w:tcPr>
            <w:tcW w:w="6521" w:type="dxa"/>
          </w:tcPr>
          <w:p w14:paraId="57043D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труда и социального развития Республики Дагестан по адресу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367015,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Махачкала, ул. Абубакарова, д. 117</w:t>
            </w:r>
          </w:p>
        </w:tc>
      </w:tr>
      <w:tr w:rsidR="00F40F51" w14:paraId="7072BCBA" w14:textId="77777777" w:rsidTr="009D46DC">
        <w:tc>
          <w:tcPr>
            <w:tcW w:w="3539" w:type="dxa"/>
          </w:tcPr>
          <w:p w14:paraId="50ABF9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директора, заместителя директора</w:t>
            </w:r>
          </w:p>
        </w:tc>
        <w:tc>
          <w:tcPr>
            <w:tcW w:w="6521" w:type="dxa"/>
          </w:tcPr>
          <w:p w14:paraId="7099F034" w14:textId="77777777" w:rsidR="00D27C23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Султанмурадова Фатима Махачевна – директор, </w:t>
            </w:r>
          </w:p>
          <w:p w14:paraId="5CA0DB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89882772277 </w:t>
            </w:r>
          </w:p>
          <w:p w14:paraId="221090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АлижановаНаидаДевлетмирзаевна - заместитель директора, 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89882903422</w:t>
            </w:r>
          </w:p>
        </w:tc>
      </w:tr>
      <w:tr w:rsidR="00F40F51" w14:paraId="30196847" w14:textId="77777777" w:rsidTr="009D46DC">
        <w:tc>
          <w:tcPr>
            <w:tcW w:w="3539" w:type="dxa"/>
          </w:tcPr>
          <w:p w14:paraId="7CBF17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6521" w:type="dxa"/>
          </w:tcPr>
          <w:p w14:paraId="49F13F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работников Центра составляет 54 человека, из них с высшим образованием - 1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 средним специальным - 23, средним - 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14:paraId="472B77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Султанмурадова Ф.М., директор, высшее, ДГУ,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81D9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Алижанова Н.Д.. зам. директора, высшее, ДГПИ,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5719B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Магомедгазиева А.Х., гл. бухгалтер,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ХАЭ,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6256F4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Магомедгазиева Р.Л., зав. отд. психолого-педагогической помощи,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81ED8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Н.Б., зав. отд. диагностики и разработки программ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реабилитации,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F426A0" w14:textId="77777777" w:rsidR="00E8607C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Адилбиева Зайнап Гебекхановна, зав. отд. социально-медицинской реабилитации,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7AA004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Темирсултанова Эльвира Гаджиевна.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невропатолог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ДГМА,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2F5995C4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. Мухудинова Марьям Алиевна, медицинская сестра по массажу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ДМБК,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AD351A7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 Султанбекова Зуль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фия Завурбеговна, медицинская сестра по массажу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7F03827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Байханова Меседо Кехурзаевна,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ицинская сестра по физиотерапии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5A70AC2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 Б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ексултанова Урайзат Хадисовна,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инс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труктор по лечебной физкультуре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547F1B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усейнова Кайпарат Шахуслановна,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789D055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Азаева Аслипат Алибулатовна, старшая медицинская сестра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AE31F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Сайгидбаталова Патимат 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агомедовна, медицинская сестра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642B22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Магомедрасулова Мадина Султанм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A0DAA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Маадинова Зул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ьфия Магомедовна, воспитатель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ГПУ,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AAF7C4" w14:textId="77777777" w:rsidR="00C77063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 Янгильбиева Загидат Абдулмуслимовна, среднее-специальное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EFFF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 Булатханова Пат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имат Залимхановна,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1E686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 Магомедова Байги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нат Султанбеговна,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97EA4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 Нажбудинова Муъминат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Магомедкамиловна,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0425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 Шихахмедо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ва Айшат Пашаевна,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2EBC8C" w14:textId="77777777" w:rsidR="00E8607C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 Асирова Капи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ят Бектимировна,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04387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Гаджиева Асият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Муслимовна, социальный педагог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F67BB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Джайрулаева Патай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Забитовна, инструктор по труду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F47FC2" w14:textId="77777777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Эмечова Загра Тагировна,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D6076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 Султанмурадова Зайнап Абд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улазимовна, врач-физиотерапевт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61E5B5CE" w14:textId="77777777" w:rsidR="006E7D1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Исаева Патимат Самировна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инспектор по кадрам, высшее,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7C88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 Адачова Мад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инат Ибрагимовна, врач-педиатр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ДМГА,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7C9AB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 Усманова Муъминат Магоме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дгазиевна,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4739B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0. Гаирбегова Раисат Гаджиевна, специалист по работе с семьей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специальное, ХПК,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7DEAF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Булатханова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аланат Зикрулаевна, бухгалтер, высшее,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  <w:p w14:paraId="5BACA6A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Магомедова Расият Бадрудиновна, специалист по работе с семьей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823E1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аджиева Маржанат Ахмедпашаевна,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ДГПУ,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94E7F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34. Бабатова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Саният Асхабовна,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F9514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 Умар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ова Патимат Исаевна,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34DE5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 Умарова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Жамилат Мухтаровна,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191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 Амаева Майс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арат Магомедхановна,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7AD7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 Абузарова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Салмановна,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B953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39.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Запирова Азра Каримдиновна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н/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профессиональное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B49C13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40. Эсентаев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 Баянат Висаитовна,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D46A21" w14:textId="77777777" w:rsidR="00AE3B1B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41.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Нажбудинова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атимат Нажбудиновна, инструктор ЛФК, спец. професс.,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13F85D0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Зайну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динова Мавлият Магомедхановна, уборщик служебных помещений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16159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Кутараева Жу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гарат Ахмедпашаевна, машинист по стирке белья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46E3D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урадисова Вахидат Сахрудиновна, кухонный работник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A0CDA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Ади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лбиева Рабият Гаджиевна, повар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FF8D2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Асиров Тагир Асирович,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слеса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рь-электрик и слесарь-сантехник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D74EE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Меджидова Айзанат Остарбековна, заведующая хозяйством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14:paraId="55FA3102" w14:textId="77777777" w:rsidR="00E8607C" w:rsidRDefault="00F13C56" w:rsidP="009601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Магоме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дов Шамсудин Мирзаевич, сторож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36EBB2" w14:textId="77777777" w:rsidR="002F0D90" w:rsidRDefault="002F0D90" w:rsidP="009601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 Асирдинова Зулпият</w:t>
            </w:r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Магомедрашидовна,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дворник, 2 года.</w:t>
            </w:r>
          </w:p>
          <w:p w14:paraId="27FD00EE" w14:textId="77777777" w:rsidR="002F0D90" w:rsidRPr="00C77063" w:rsidRDefault="002F0D90" w:rsidP="00116AD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50. </w:t>
            </w:r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Абдулаева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Рисалат</w:t>
            </w:r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Узайриевна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подсобная рабочая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 год.</w:t>
            </w:r>
          </w:p>
        </w:tc>
      </w:tr>
      <w:tr w:rsidR="00F40F51" w14:paraId="0C02CD46" w14:textId="77777777" w:rsidTr="009D46DC">
        <w:tc>
          <w:tcPr>
            <w:tcW w:w="3539" w:type="dxa"/>
          </w:tcPr>
          <w:p w14:paraId="59C2400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лицензиях, имеющихся у поставщика</w:t>
            </w:r>
          </w:p>
        </w:tc>
        <w:tc>
          <w:tcPr>
            <w:tcW w:w="6521" w:type="dxa"/>
          </w:tcPr>
          <w:p w14:paraId="567EBD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№ Л0-05-01-0013 12 от 09.02.2016г.</w:t>
            </w:r>
          </w:p>
          <w:p w14:paraId="0C1E933A" w14:textId="35824758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7C13EC8B" w14:textId="77777777" w:rsidTr="009D46DC">
        <w:tc>
          <w:tcPr>
            <w:tcW w:w="3539" w:type="dxa"/>
          </w:tcPr>
          <w:p w14:paraId="6289A88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формах социального обслуживания</w:t>
            </w:r>
          </w:p>
        </w:tc>
        <w:tc>
          <w:tcPr>
            <w:tcW w:w="6521" w:type="dxa"/>
          </w:tcPr>
          <w:p w14:paraId="56143D48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Стационарная форма</w:t>
            </w:r>
          </w:p>
          <w:p w14:paraId="617FC9F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Полустационарная форма</w:t>
            </w:r>
          </w:p>
          <w:p w14:paraId="7E7529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услуги в Центре предоставляются в полустационарной форме, которые осуществляются для детей дневного пребывания в количестве 22 детей с ограниченными возможностями.</w:t>
            </w:r>
          </w:p>
          <w:p w14:paraId="6FC538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стационарной форме, которые осуществляются для детей стационарного пребывания в количестве 24 койко-мест.</w:t>
            </w:r>
          </w:p>
        </w:tc>
      </w:tr>
      <w:tr w:rsidR="00F40F51" w14:paraId="18D75F99" w14:textId="77777777" w:rsidTr="009D46DC">
        <w:tc>
          <w:tcPr>
            <w:tcW w:w="3539" w:type="dxa"/>
          </w:tcPr>
          <w:p w14:paraId="23667D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структуре и об органах управления</w:t>
            </w:r>
          </w:p>
        </w:tc>
        <w:tc>
          <w:tcPr>
            <w:tcW w:w="6521" w:type="dxa"/>
          </w:tcPr>
          <w:p w14:paraId="77085A78" w14:textId="06822D67" w:rsidR="00300ADC" w:rsidRDefault="0097114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14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EBDCF7" wp14:editId="612C95F8">
                  <wp:extent cx="3905250" cy="1581150"/>
                  <wp:effectExtent l="0" t="0" r="0" b="0"/>
                  <wp:docPr id="9994855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8D6A9" w14:textId="666AF15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 Фатима Махачевна, 89882772277</w:t>
            </w:r>
          </w:p>
          <w:p w14:paraId="72AFD0EE" w14:textId="79C62D3F" w:rsidR="00BB0502" w:rsidRDefault="00BB050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– </w:t>
            </w:r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 Наида Девлетмирзаевна, 89882903422</w:t>
            </w:r>
          </w:p>
          <w:p w14:paraId="5DEF3BDC" w14:textId="58B98540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дминистративно-управленческий персонал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79B2312" w14:textId="58B36C1F" w:rsidR="0097114B" w:rsidRDefault="009711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обслуживающий и вспомогательный персонал - 12</w:t>
            </w:r>
          </w:p>
          <w:p w14:paraId="3DD85B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</w:t>
            </w:r>
            <w:r w:rsidR="00BB050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психологической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30389C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социально-медицинской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  <w:p w14:paraId="06D79E0F" w14:textId="77777777" w:rsidR="00F40F51" w:rsidRDefault="00F13C56" w:rsidP="008044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диагностики и разработки программ социальной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F40F51" w14:paraId="23DE283A" w14:textId="77777777" w:rsidTr="009D46DC">
        <w:tc>
          <w:tcPr>
            <w:tcW w:w="10060" w:type="dxa"/>
            <w:gridSpan w:val="2"/>
          </w:tcPr>
          <w:p w14:paraId="197B224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перечне предоставляемых социальных услуг по видам социальных услуг</w:t>
            </w:r>
          </w:p>
        </w:tc>
      </w:tr>
      <w:tr w:rsidR="00F40F51" w14:paraId="1F8D7966" w14:textId="77777777" w:rsidTr="009D46DC">
        <w:tc>
          <w:tcPr>
            <w:tcW w:w="3539" w:type="dxa"/>
          </w:tcPr>
          <w:p w14:paraId="1CBA0247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Социально-бытовые услуги</w:t>
            </w:r>
          </w:p>
        </w:tc>
        <w:tc>
          <w:tcPr>
            <w:tcW w:w="6521" w:type="dxa"/>
          </w:tcPr>
          <w:p w14:paraId="26F62307" w14:textId="77777777" w:rsidR="00F40F51" w:rsidRDefault="00F13C56">
            <w:pPr>
              <w:spacing w:after="0" w:line="240" w:lineRule="auto"/>
              <w:ind w:firstLine="243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стационарной форме социального обслуживания:</w:t>
            </w:r>
          </w:p>
          <w:p w14:paraId="4BAA97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 Предоставление жилой площади для временного проживания согласно утвержденным нормативам. </w:t>
            </w:r>
          </w:p>
          <w:p w14:paraId="6A73152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Предоставление оборудованных помещений для проведения социальной реабилитации. </w:t>
            </w:r>
          </w:p>
          <w:p w14:paraId="5BFEBA0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Предоставление в пользование мебели.</w:t>
            </w:r>
          </w:p>
          <w:p w14:paraId="56328D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Предоставление мягкого инвентаря (постельных принадлежностей). </w:t>
            </w:r>
          </w:p>
          <w:p w14:paraId="6C6A8EB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Приготовление и подача пищи. </w:t>
            </w:r>
          </w:p>
          <w:p w14:paraId="4EF1AC9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6.Обеспечение санитарно-гигиенических требований в жилых помещениях и местах общего пользования. </w:t>
            </w:r>
          </w:p>
          <w:p w14:paraId="2876F9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7.Обеспечение сохранности вещей и ценностей, принадлежащих клиентам.</w:t>
            </w:r>
          </w:p>
          <w:p w14:paraId="776156A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Предоставление транспорта при необходимости перевоза клиентов в учреждении для лечения, обучения, участия в культурных мероприятиях.</w:t>
            </w:r>
          </w:p>
          <w:p w14:paraId="6C45DBD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Прогулка с ребёнком (коллективная).</w:t>
            </w:r>
          </w:p>
          <w:p w14:paraId="4F0EE61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полустационарной форме социального обслуживания:</w:t>
            </w:r>
          </w:p>
          <w:p w14:paraId="099D383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продуктами питания согласно утвержденным нормативам;</w:t>
            </w:r>
          </w:p>
          <w:p w14:paraId="6F81D97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постельных принадлежностей и спального места в специальном помещении, отвечающем санитарно-гигиеническим требованиям;</w:t>
            </w:r>
          </w:p>
          <w:p w14:paraId="637F808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2D72384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организация досуга и отдыха, в том числе обеспечение книгами, журналами, газетами, настольными играми; </w:t>
            </w:r>
          </w:p>
          <w:p w14:paraId="11E593A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сохранности личных вещей и ценностей;</w:t>
            </w:r>
          </w:p>
          <w:p w14:paraId="2F5D0B7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оказание помощи в любом виде деятельности.</w:t>
            </w:r>
          </w:p>
        </w:tc>
      </w:tr>
      <w:tr w:rsidR="00F40F51" w14:paraId="2DE2ABA7" w14:textId="77777777" w:rsidTr="009D46DC">
        <w:tc>
          <w:tcPr>
            <w:tcW w:w="3539" w:type="dxa"/>
          </w:tcPr>
          <w:p w14:paraId="1176F521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Социально-медицинские услуги</w:t>
            </w:r>
          </w:p>
        </w:tc>
        <w:tc>
          <w:tcPr>
            <w:tcW w:w="6521" w:type="dxa"/>
          </w:tcPr>
          <w:p w14:paraId="1BA6B9DF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Социально-медицинские услуги, предоставляемые в стационарной форме социального обслуживания:</w:t>
            </w:r>
          </w:p>
          <w:p w14:paraId="66357368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2B993CFE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30C59871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775FB6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743B25F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C2B61E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проведении медико-социальной экспертизы;</w:t>
            </w:r>
          </w:p>
          <w:p w14:paraId="4756814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прохождения диспансеризации;</w:t>
            </w:r>
          </w:p>
          <w:p w14:paraId="5CA95AE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681123E9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749B933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зубопротезной и протезно-ортопедической помощи;</w:t>
            </w:r>
          </w:p>
          <w:p w14:paraId="0F6C4CBA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оформлении документов для получения путевок на санаторно-курортное лечение;</w:t>
            </w:r>
          </w:p>
          <w:p w14:paraId="48C82CA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техническими средствами ухода и реабилитации;</w:t>
            </w:r>
          </w:p>
          <w:p w14:paraId="4265B52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52E41CC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14318059" w14:textId="77777777" w:rsidR="00F40F51" w:rsidRDefault="00577860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</w:t>
            </w:r>
            <w:r w:rsidR="00F13C56">
              <w:rPr>
                <w:rFonts w:ascii="Times New Roman" w:eastAsia="Calibri" w:hAnsi="Times New Roman" w:cs="Times New Roman"/>
                <w:sz w:val="24"/>
              </w:rPr>
              <w:t>15. проведение занятий по адаптивной физической культуре.</w:t>
            </w:r>
          </w:p>
          <w:p w14:paraId="4A159FB0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Социально-медицинские услуги, предоставляемые в полустационарной форме социального обслуживания:</w:t>
            </w:r>
          </w:p>
          <w:p w14:paraId="3A9BF61C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0C3D5B7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8EB1FD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5F31C17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2D6DE53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медико-психологической помощи;</w:t>
            </w:r>
          </w:p>
          <w:p w14:paraId="581BDA9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лечебно-оздоровительных мероприятий;</w:t>
            </w:r>
          </w:p>
          <w:p w14:paraId="3F9C99E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14:paraId="75CA3492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694FC191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33C1D3A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 по адаптивной физической культуре.</w:t>
            </w:r>
          </w:p>
        </w:tc>
      </w:tr>
      <w:tr w:rsidR="00F40F51" w14:paraId="608FBDF2" w14:textId="77777777" w:rsidTr="009D46DC">
        <w:tc>
          <w:tcPr>
            <w:tcW w:w="3539" w:type="dxa"/>
          </w:tcPr>
          <w:p w14:paraId="6BDFFFA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оциально-психологические услуги</w:t>
            </w:r>
          </w:p>
        </w:tc>
        <w:tc>
          <w:tcPr>
            <w:tcW w:w="6521" w:type="dxa"/>
          </w:tcPr>
          <w:p w14:paraId="0B5FAFA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Социально-психологическое консультирование:</w:t>
            </w:r>
          </w:p>
          <w:p w14:paraId="70E1F7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тестирование</w:t>
            </w:r>
          </w:p>
          <w:p w14:paraId="27E969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диагностика</w:t>
            </w:r>
          </w:p>
          <w:p w14:paraId="4082E4B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психолога.</w:t>
            </w:r>
          </w:p>
          <w:p w14:paraId="788D3DE8" w14:textId="77777777" w:rsidR="00F40F51" w:rsidRDefault="00F13C56">
            <w:pPr>
              <w:pStyle w:val="a8"/>
              <w:rPr>
                <w:rStyle w:val="2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Психологическая коррекция:</w:t>
            </w:r>
          </w:p>
          <w:p w14:paraId="5D8CF00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 - коррекционное занятие (индивидуальное)</w:t>
            </w:r>
          </w:p>
          <w:p w14:paraId="02E13B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психолого - коррекционное занятие (групповое)</w:t>
            </w:r>
          </w:p>
          <w:p w14:paraId="15B0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психологический тренинг групповой</w:t>
            </w:r>
          </w:p>
          <w:p w14:paraId="2F13CFC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коррекционное занятие в сенсорной комнате.</w:t>
            </w:r>
          </w:p>
          <w:p w14:paraId="261816B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 родственников ребёнка.</w:t>
            </w:r>
          </w:p>
          <w:p w14:paraId="052B13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по обучению членов семей ребёнка-инвалида медико-психологическим знаниям для проведения реабилитационных мероприятий в домашних условиях.</w:t>
            </w:r>
          </w:p>
        </w:tc>
      </w:tr>
      <w:tr w:rsidR="00F40F51" w14:paraId="3841ED16" w14:textId="77777777" w:rsidTr="009D46DC">
        <w:tc>
          <w:tcPr>
            <w:tcW w:w="3539" w:type="dxa"/>
          </w:tcPr>
          <w:p w14:paraId="0576D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Социально-педагогические услуги</w:t>
            </w:r>
          </w:p>
        </w:tc>
        <w:tc>
          <w:tcPr>
            <w:tcW w:w="6521" w:type="dxa"/>
          </w:tcPr>
          <w:p w14:paraId="3A7137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Социально-педагогическое консультирование:</w:t>
            </w:r>
          </w:p>
          <w:p w14:paraId="247434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педагога</w:t>
            </w:r>
          </w:p>
          <w:p w14:paraId="190D74CD" w14:textId="77777777" w:rsidR="00F40F51" w:rsidRDefault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логопеда</w:t>
            </w:r>
          </w:p>
          <w:p w14:paraId="34469F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 диагностика и обследование личности:</w:t>
            </w:r>
          </w:p>
          <w:p w14:paraId="146034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тестирование</w:t>
            </w:r>
          </w:p>
          <w:p w14:paraId="49BE990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тестирование</w:t>
            </w:r>
          </w:p>
          <w:p w14:paraId="3001BD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музыкальное тестирование.</w:t>
            </w:r>
          </w:p>
          <w:p w14:paraId="4DC8BE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детей в соответствии с индивидуальной программой реабилитации:</w:t>
            </w:r>
          </w:p>
          <w:p w14:paraId="293FC6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коррекционных занятий</w:t>
            </w:r>
          </w:p>
          <w:p w14:paraId="0EB2E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коррекционных занятий</w:t>
            </w:r>
          </w:p>
          <w:p w14:paraId="0052CC6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музыкальных занятий</w:t>
            </w:r>
          </w:p>
          <w:p w14:paraId="037924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музыкальных занятий</w:t>
            </w:r>
          </w:p>
          <w:p w14:paraId="59763C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логопедических занятий</w:t>
            </w:r>
          </w:p>
          <w:p w14:paraId="2805052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логопедических занятий.</w:t>
            </w:r>
          </w:p>
          <w:p w14:paraId="63A358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самоконтролю, правилам общения и другим формам жизнедеятельности.</w:t>
            </w:r>
          </w:p>
          <w:p w14:paraId="0C821EF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социально-трудовой реабилитации детей:</w:t>
            </w:r>
          </w:p>
          <w:p w14:paraId="76EB87A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занятий трудотерапии (групповое, индивидуальное занятие).</w:t>
            </w:r>
          </w:p>
          <w:p w14:paraId="44C0174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Анимационные услуги: - организация и проведение культурно-развлекательной программы;</w:t>
            </w:r>
          </w:p>
          <w:p w14:paraId="1849607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экскурсий, содействие в коллективном посещении библиотеки, выставок</w:t>
            </w:r>
          </w:p>
          <w:p w14:paraId="5205DFF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родителей детей основам их реабилитации в домашних условиях.</w:t>
            </w:r>
          </w:p>
          <w:p w14:paraId="466DC5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выдача рекомендаций по реабилитации детей в домашних условиях.</w:t>
            </w:r>
          </w:p>
          <w:p w14:paraId="7C3C81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воспитательного процесса вне занятий.</w:t>
            </w:r>
          </w:p>
        </w:tc>
      </w:tr>
      <w:tr w:rsidR="00F40F51" w14:paraId="619E5624" w14:textId="77777777" w:rsidTr="009D46DC">
        <w:tc>
          <w:tcPr>
            <w:tcW w:w="3539" w:type="dxa"/>
          </w:tcPr>
          <w:p w14:paraId="54314520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Социально-правовые услуги</w:t>
            </w:r>
          </w:p>
        </w:tc>
        <w:tc>
          <w:tcPr>
            <w:tcW w:w="6521" w:type="dxa"/>
          </w:tcPr>
          <w:p w14:paraId="0135B831" w14:textId="77777777" w:rsidR="00A00FC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Консультирование по социально-правовым вопросам; </w:t>
            </w:r>
          </w:p>
          <w:p w14:paraId="04E7E1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помощь в оформлении документов; </w:t>
            </w:r>
          </w:p>
          <w:p w14:paraId="4ED32EC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юридической помощи и содействие в получении установленных законодательством льгот и преимуществ, социальных выплат;</w:t>
            </w:r>
          </w:p>
          <w:p w14:paraId="16B704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страхового медицинского полиса;</w:t>
            </w:r>
          </w:p>
          <w:p w14:paraId="06248E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здоровью;</w:t>
            </w:r>
          </w:p>
          <w:p w14:paraId="437C45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родителей, находящихся в трудной жизненной сит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уации, </w:t>
            </w:r>
            <w:r w:rsidR="00690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правом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клиентов учреждения на социальное обслуживание в государственной и негосударственной системах социальных служб и защиту своих интересов;</w:t>
            </w:r>
          </w:p>
          <w:p w14:paraId="118620A0" w14:textId="6EBBDCA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социально-консультативная помощь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по телефону, электронной почте, с помощью) детям и родителей, находящимся в трудной жизненной ситуации</w:t>
            </w:r>
          </w:p>
        </w:tc>
      </w:tr>
      <w:tr w:rsidR="00F40F51" w14:paraId="141CAFEA" w14:textId="77777777" w:rsidTr="009D46DC">
        <w:tc>
          <w:tcPr>
            <w:tcW w:w="3539" w:type="dxa"/>
          </w:tcPr>
          <w:p w14:paraId="125B8F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исле детей-инвалидов</w:t>
            </w:r>
          </w:p>
        </w:tc>
        <w:tc>
          <w:tcPr>
            <w:tcW w:w="6521" w:type="dxa"/>
          </w:tcPr>
          <w:p w14:paraId="5DAB54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14:paraId="10CEC6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социально-реабилитационных мероприятий в сфере социального обслуживания:</w:t>
            </w:r>
          </w:p>
          <w:p w14:paraId="67AA877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поведения в быту и общественных местах.</w:t>
            </w:r>
          </w:p>
        </w:tc>
      </w:tr>
      <w:tr w:rsidR="00F40F51" w14:paraId="22038EC7" w14:textId="77777777" w:rsidTr="009D46DC">
        <w:tc>
          <w:tcPr>
            <w:tcW w:w="3539" w:type="dxa"/>
          </w:tcPr>
          <w:p w14:paraId="2B954DE5" w14:textId="77777777" w:rsidR="00F40F51" w:rsidRDefault="00AE3B1B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Срочные социальные услуги</w:t>
            </w:r>
          </w:p>
          <w:p w14:paraId="19DA1246" w14:textId="77777777" w:rsidR="00F40F51" w:rsidRDefault="00F40F51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FBD73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обеспечение бесплатным горячим питанием или наборами продуктов; </w:t>
            </w:r>
          </w:p>
          <w:p w14:paraId="217CB7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-содействие в получении юридической помощи в целях защиты прав и законных интересов получателей социальных услуг;</w:t>
            </w:r>
          </w:p>
          <w:p w14:paraId="4887EF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экстренной психологической помощи с привлечением к этой работе психологов.</w:t>
            </w:r>
          </w:p>
        </w:tc>
      </w:tr>
      <w:tr w:rsidR="00F40F51" w14:paraId="2F696F5F" w14:textId="77777777" w:rsidTr="009D46DC">
        <w:tc>
          <w:tcPr>
            <w:tcW w:w="3539" w:type="dxa"/>
          </w:tcPr>
          <w:p w14:paraId="7D893F95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8. Социально-трудовые услуги</w:t>
            </w:r>
          </w:p>
        </w:tc>
        <w:tc>
          <w:tcPr>
            <w:tcW w:w="6521" w:type="dxa"/>
          </w:tcPr>
          <w:p w14:paraId="1559286C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      </w:r>
          </w:p>
          <w:p w14:paraId="1870834A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2.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      </w:r>
          </w:p>
        </w:tc>
      </w:tr>
      <w:tr w:rsidR="00F40F51" w14:paraId="0A7F7789" w14:textId="77777777" w:rsidTr="009D46DC">
        <w:tc>
          <w:tcPr>
            <w:tcW w:w="3539" w:type="dxa"/>
          </w:tcPr>
          <w:p w14:paraId="7AE25FE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  Информация о порядке и об условиях предоставления социальных услуг</w:t>
            </w:r>
          </w:p>
        </w:tc>
        <w:tc>
          <w:tcPr>
            <w:tcW w:w="6521" w:type="dxa"/>
          </w:tcPr>
          <w:p w14:paraId="598643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Услуги оказываются детям - инвалидам и детям, состоящим на диспансерном учете, в возрасте от рождения до 18 лет. </w:t>
            </w:r>
          </w:p>
          <w:p w14:paraId="0EDE9851" w14:textId="77777777" w:rsidR="00F40F51" w:rsidRDefault="00F13C56" w:rsidP="00F208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Theme="minorHAnsi"/>
                <w:sz w:val="24"/>
                <w:szCs w:val="24"/>
              </w:rPr>
              <w:t>Основные показания для направления детей в Центр:</w:t>
            </w:r>
          </w:p>
          <w:p w14:paraId="0C862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центральной нервной системы;</w:t>
            </w:r>
          </w:p>
          <w:p w14:paraId="10A586AF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21pt"/>
                <w:rFonts w:eastAsiaTheme="minorHAnsi"/>
                <w:b w:val="0"/>
                <w:i w:val="0"/>
                <w:sz w:val="24"/>
                <w:szCs w:val="24"/>
              </w:rPr>
              <w:t>- заболевания костно-мышечной системы.</w:t>
            </w:r>
          </w:p>
          <w:p w14:paraId="392CA71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противопоказания для пребывания в Центре:</w:t>
            </w:r>
          </w:p>
          <w:p w14:paraId="0113DE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острые инфекционные заболевания;</w:t>
            </w:r>
          </w:p>
          <w:p w14:paraId="724E7B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острая стадия и хронические заболевания в стадии декомпенсации;</w:t>
            </w:r>
          </w:p>
          <w:p w14:paraId="47E3DB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нервной системы с судорожным синдромом;</w:t>
            </w:r>
          </w:p>
          <w:p w14:paraId="0B689D5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злокачественные новообразования в активной фазе;</w:t>
            </w:r>
          </w:p>
          <w:p w14:paraId="4768AB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кахексии любого происхождения;</w:t>
            </w:r>
          </w:p>
          <w:p w14:paraId="1598B2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глубокая задержка психического и психо-речевого развития.</w:t>
            </w:r>
          </w:p>
          <w:p w14:paraId="1E0238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реабилитации составляет 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день.</w:t>
            </w:r>
          </w:p>
          <w:p w14:paraId="563F2B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Перечень документов необходимых для предоставления государственной услуги.</w:t>
            </w:r>
          </w:p>
          <w:p w14:paraId="506AD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государственной услуги заявитель, обратившийся по месту жительства (пребывания, фактического проживания) за предоставлением государственной услуги, представляет в Центр следующие документы:</w:t>
            </w:r>
          </w:p>
          <w:p w14:paraId="2EAF8C1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в письменной форме или в форме электронного документа на имя директора Центра в произвольной форме;</w:t>
            </w:r>
          </w:p>
          <w:p w14:paraId="1F9E7A6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органов социальной защиты населения, учреждений образования и здравоохранения;</w:t>
            </w:r>
          </w:p>
          <w:p w14:paraId="1DCA29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свидетельства о рождении ребёнка (детей);</w:t>
            </w:r>
          </w:p>
          <w:p w14:paraId="6FB8C83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документа, удостоверяющего личность родителя;</w:t>
            </w:r>
          </w:p>
          <w:p w14:paraId="1EE4C3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на ребёнка с ограниченными возможностями (в том числе ребёнка- инвалида), установленного образца, подтверждающий состояние его здоровья;</w:t>
            </w:r>
          </w:p>
          <w:p w14:paraId="491A216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справка об эпидокружении.</w:t>
            </w:r>
          </w:p>
        </w:tc>
      </w:tr>
      <w:tr w:rsidR="00F40F51" w14:paraId="3683CB75" w14:textId="77777777" w:rsidTr="009D46DC">
        <w:tc>
          <w:tcPr>
            <w:tcW w:w="3539" w:type="dxa"/>
          </w:tcPr>
          <w:p w14:paraId="571968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тарифах на социальные услуги</w:t>
            </w:r>
          </w:p>
        </w:tc>
        <w:tc>
          <w:tcPr>
            <w:tcW w:w="6521" w:type="dxa"/>
          </w:tcPr>
          <w:p w14:paraId="04C9385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услуги предоставляются бесплатно.</w:t>
            </w:r>
          </w:p>
        </w:tc>
      </w:tr>
      <w:tr w:rsidR="00F40F51" w14:paraId="452C2CF7" w14:textId="77777777" w:rsidTr="009D46DC">
        <w:tc>
          <w:tcPr>
            <w:tcW w:w="3539" w:type="dxa"/>
          </w:tcPr>
          <w:p w14:paraId="79211D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0676653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2015 год социальные услуги предоставлены 460 детям и им оказано 386395 услуг в стационарном и полустационарном отделениях.</w:t>
            </w:r>
          </w:p>
          <w:p w14:paraId="07169A9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2016 год социальные услуги предоставлены 536 детям и им оказано 124998 услуг в стационарном и полустационарном отделениях.</w:t>
            </w:r>
          </w:p>
          <w:p w14:paraId="093687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2017 год социальные услуги предоставлены 560 детям и им оказано 177498 услуг в стационарном и полустационарном отделениях.</w:t>
            </w:r>
          </w:p>
          <w:p w14:paraId="0C0671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2018 год социальные услуги предоставлены563детям и им оказано 191887 услуг в стационарном и полустационарном отделениях.</w:t>
            </w:r>
          </w:p>
          <w:p w14:paraId="6E416F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2019 год социальные услуги предоставлены 565 детям и им оказано 192195 услуги в стационарном и полустационарном отделениях.</w:t>
            </w:r>
          </w:p>
          <w:p w14:paraId="5F5D5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2020 год социальные услуги предоставлены 246 детям и им оказано 69316 услуги в стационарном и полустационарном отделениях.</w:t>
            </w:r>
          </w:p>
          <w:p w14:paraId="1B38E18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2021 год социальные услуги предоставлены 567 детям и им оказано 145640 услуг в стационарном и полустационарном отделениях.</w:t>
            </w:r>
          </w:p>
          <w:p w14:paraId="7030D51A" w14:textId="77777777" w:rsidR="00F40F51" w:rsidRDefault="00F13C56" w:rsidP="006606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2022 год с</w:t>
            </w:r>
            <w:r w:rsidR="007F2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138901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1C6C3737" w14:textId="77777777" w:rsidR="00C77063" w:rsidRDefault="00C77063" w:rsidP="001649F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E1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160523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7E8EFAB0" w14:textId="77777777" w:rsidR="00B44E68" w:rsidRDefault="00B44E68" w:rsidP="007F4EC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2024 год социальные услуги предоставлены 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F50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150767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4E343D9A" w14:textId="5A9EABB9" w:rsidR="00577F03" w:rsidRDefault="00577F03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1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 социальные услуги предоставлены 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79094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</w:tc>
      </w:tr>
      <w:tr w:rsidR="00F40F51" w14:paraId="6AB4398A" w14:textId="77777777" w:rsidTr="009D46DC">
        <w:tc>
          <w:tcPr>
            <w:tcW w:w="3539" w:type="dxa"/>
          </w:tcPr>
          <w:p w14:paraId="4AC5C8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общем количестве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6521" w:type="dxa"/>
          </w:tcPr>
          <w:p w14:paraId="20A64554" w14:textId="77777777" w:rsidR="00F40F51" w:rsidRDefault="00F13C56">
            <w:pPr>
              <w:pStyle w:val="a8"/>
              <w:rPr>
                <w:rStyle w:val="0pt"/>
                <w:rFonts w:eastAsia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месяц реабилитацию проходят 46 детей,</w:t>
            </w:r>
          </w:p>
          <w:p w14:paraId="25BE71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="Trebuchet MS"/>
                <w:b w:val="0"/>
                <w:i w:val="0"/>
                <w:sz w:val="24"/>
                <w:szCs w:val="24"/>
              </w:rPr>
              <w:t xml:space="preserve">24 -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стационарном отделении,</w:t>
            </w:r>
          </w:p>
          <w:p w14:paraId="1616CD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22 - в полустационарном отделении.</w:t>
            </w:r>
          </w:p>
          <w:p w14:paraId="03C40566" w14:textId="77777777" w:rsidR="00F40F51" w:rsidRDefault="00F2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бщее количество мест для предоставления социальных услуг составляет:</w:t>
            </w:r>
          </w:p>
          <w:p w14:paraId="120FBF99" w14:textId="00EA0874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стационарной форме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2712</w:t>
            </w:r>
          </w:p>
          <w:p w14:paraId="01360423" w14:textId="1C5B39CC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полустационарной форме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2486</w:t>
            </w:r>
          </w:p>
          <w:p w14:paraId="104964FF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настоящее время имеются  свободные места, численность которых меняется в связи с имеющейся текучестью принятых и снятых граждан с социального обслуживания.</w:t>
            </w:r>
          </w:p>
        </w:tc>
      </w:tr>
      <w:tr w:rsidR="00F40F51" w14:paraId="41AD5540" w14:textId="77777777" w:rsidTr="009D46DC">
        <w:tc>
          <w:tcPr>
            <w:tcW w:w="3539" w:type="dxa"/>
          </w:tcPr>
          <w:p w14:paraId="1F10639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обслуживания и сети «Интернет»)</w:t>
            </w:r>
          </w:p>
        </w:tc>
        <w:tc>
          <w:tcPr>
            <w:tcW w:w="6521" w:type="dxa"/>
          </w:tcPr>
          <w:p w14:paraId="52C9BB7F" w14:textId="77777777" w:rsidR="00F208D1" w:rsidRPr="00F208D1" w:rsidRDefault="00F13C56" w:rsidP="00C6023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Кабинет психолога и логопеда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02AEBF4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оборудование и материал для занятий песочной терапией (стол-ванна для песка, глиняные фигурки и др.);</w:t>
            </w:r>
          </w:p>
          <w:p w14:paraId="29AAA9F0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релаксационные диски;</w:t>
            </w:r>
          </w:p>
          <w:p w14:paraId="13461BCE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шнуровки и др. материал для развития мелкой моторики;</w:t>
            </w:r>
          </w:p>
          <w:p w14:paraId="03A5697C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развивающий дидактический материал;</w:t>
            </w:r>
          </w:p>
          <w:p w14:paraId="7BCC5DA2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сказкотерапия, арт-терапия, психогимнастика;</w:t>
            </w:r>
          </w:p>
          <w:p w14:paraId="6A311AC4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диагностический материал;</w:t>
            </w:r>
          </w:p>
          <w:p w14:paraId="78DCC869" w14:textId="77777777" w:rsidR="00F40F51" w:rsidRDefault="00C6023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компьютерные программы по психологии и логопедии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«Супердетки: развитие внимания памяти», «Игры для Тигры», «Школа для малышей», «Баба Яга учится читать», «Пальчиковые игры», «Музыкальные песенки для логоритмики» и т.д.</w:t>
            </w:r>
          </w:p>
          <w:p w14:paraId="490163F9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стол психолога-логопеда «Инклюзив Про Макс»</w:t>
            </w:r>
          </w:p>
          <w:p w14:paraId="55651CCD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 по сенсорному развитию</w:t>
            </w:r>
          </w:p>
          <w:p w14:paraId="230EBA0B" w14:textId="77777777" w:rsidR="00F40F51" w:rsidRPr="00F208D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14:paraId="0703FC1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Медицинский кабинет</w:t>
            </w:r>
          </w:p>
          <w:p w14:paraId="3EEB75E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F2FFF">
              <w:rPr>
                <w:rFonts w:ascii="Times New Roman" w:eastAsia="Calibri" w:hAnsi="Times New Roman" w:cs="Times New Roman"/>
                <w:sz w:val="24"/>
                <w:szCs w:val="24"/>
              </w:rPr>
              <w:t>врач-педиатр</w:t>
            </w:r>
          </w:p>
          <w:p w14:paraId="6A17979A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врач-невропатолог</w:t>
            </w:r>
          </w:p>
          <w:p w14:paraId="261FE9F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врач-физиотерапевт</w:t>
            </w:r>
          </w:p>
          <w:p w14:paraId="315FFF67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старшая медсестра</w:t>
            </w:r>
          </w:p>
          <w:p w14:paraId="4AD5D541" w14:textId="77777777" w:rsidR="007F2FFF" w:rsidRPr="007F2FFF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медицинская сестра</w:t>
            </w:r>
          </w:p>
          <w:p w14:paraId="0862F95B" w14:textId="77777777" w:rsidR="00F40F51" w:rsidRPr="002F0D90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804CA42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4AD03AA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3166784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4321E9D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07144B47" w14:textId="77777777" w:rsidR="002C094D" w:rsidRPr="002C094D" w:rsidRDefault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30988D6E" w14:textId="77777777" w:rsidR="00F40F51" w:rsidRPr="00F208D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лечебной </w:t>
            </w: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физической культуры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677675FF" w14:textId="77777777" w:rsidR="00F208D1" w:rsidRDefault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сухой бассейн;</w:t>
            </w:r>
          </w:p>
          <w:p w14:paraId="4699AAF4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шведская стенка;</w:t>
            </w:r>
          </w:p>
          <w:p w14:paraId="10401B06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«Наездник»;</w:t>
            </w:r>
          </w:p>
          <w:p w14:paraId="06597A7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Гросса;</w:t>
            </w:r>
          </w:p>
          <w:p w14:paraId="31BCE7ED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батут;</w:t>
            </w:r>
          </w:p>
          <w:p w14:paraId="371A32C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беговая дорожка;</w:t>
            </w:r>
          </w:p>
          <w:p w14:paraId="031A1725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мягкий инвентарь модуля «Альма»</w:t>
            </w:r>
          </w:p>
          <w:p w14:paraId="1AF691A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мини-твистер</w:t>
            </w:r>
          </w:p>
          <w:p w14:paraId="003F6C46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кушетка для ЛФК</w:t>
            </w:r>
          </w:p>
          <w:p w14:paraId="1C297C6B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массажа и физиотерапии</w:t>
            </w:r>
            <w:r w:rsid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E96D72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парафин;</w:t>
            </w:r>
          </w:p>
          <w:p w14:paraId="7BCA04C8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электрофорез;</w:t>
            </w:r>
          </w:p>
          <w:p w14:paraId="10265D47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общий массаж;</w:t>
            </w:r>
          </w:p>
          <w:p w14:paraId="2AD5209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лфк для грудничков;</w:t>
            </w:r>
          </w:p>
          <w:p w14:paraId="4D4F4838" w14:textId="77777777" w:rsidR="00D9787C" w:rsidRPr="00D9787C" w:rsidRDefault="00D978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механизированный массаж</w:t>
            </w:r>
          </w:p>
          <w:p w14:paraId="75927B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II</w:t>
            </w:r>
          </w:p>
          <w:p w14:paraId="0F9D05C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15F2C782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1DDC8C8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31073F9A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7E1FD1C1" w14:textId="77777777" w:rsidR="002C094D" w:rsidRPr="00D9787C" w:rsidRDefault="002C094D" w:rsidP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25BEDF03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социальной службы</w:t>
            </w:r>
          </w:p>
          <w:p w14:paraId="267E4058" w14:textId="77777777" w:rsidR="000F3D1C" w:rsidRDefault="00D147C4" w:rsidP="002C094D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C094D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  <w:p w14:paraId="54774A08" w14:textId="77777777" w:rsidR="000F3D1C" w:rsidRDefault="000F3D1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0F3D1C">
              <w:rPr>
                <w:rFonts w:ascii="Times New Roman" w:eastAsia="Calibri" w:hAnsi="Times New Roman" w:cs="Times New Roman"/>
                <w:sz w:val="24"/>
                <w:szCs w:val="24"/>
              </w:rPr>
              <w:t>трудотерапия</w:t>
            </w:r>
          </w:p>
          <w:p w14:paraId="7F5FFB7B" w14:textId="77777777" w:rsidR="00F40F51" w:rsidRPr="002C094D" w:rsidRDefault="000F3D1C" w:rsidP="00F208D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музыкотерапия</w:t>
            </w:r>
          </w:p>
          <w:p w14:paraId="203F9113" w14:textId="77777777" w:rsidR="00D9787C" w:rsidRDefault="00D9787C" w:rsidP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2FFF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0C26D21F" w14:textId="77777777" w:rsidTr="009D46DC">
        <w:tc>
          <w:tcPr>
            <w:tcW w:w="3539" w:type="dxa"/>
          </w:tcPr>
          <w:p w14:paraId="31AC5F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3CE4165C" w14:textId="2B35408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социальные услуги предоставлены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детям, и им оказано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53446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25648</w:t>
            </w:r>
            <w:r w:rsidR="00484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отделениях.</w:t>
            </w:r>
          </w:p>
          <w:p w14:paraId="153AADED" w14:textId="77777777" w:rsidR="00F40F51" w:rsidRDefault="003053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стационарном отделении у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слуги делятся:</w:t>
            </w:r>
          </w:p>
          <w:p w14:paraId="072F2329" w14:textId="7DC80DE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12571</w:t>
            </w:r>
          </w:p>
          <w:p w14:paraId="36648901" w14:textId="4DE434F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14:paraId="49E8AC2D" w14:textId="347109D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22819</w:t>
            </w:r>
          </w:p>
          <w:p w14:paraId="7E2218C1" w14:textId="5820FB7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Социально-психологические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  <w:p w14:paraId="7D1C9F38" w14:textId="5CADE146" w:rsidR="00F40F51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14236</w:t>
            </w:r>
          </w:p>
          <w:p w14:paraId="4E1511F7" w14:textId="75681187" w:rsidR="00B44E68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2793</w:t>
            </w:r>
          </w:p>
          <w:p w14:paraId="195F1CDB" w14:textId="6970AC97" w:rsidR="00B44E68" w:rsidRDefault="00B44E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722</w:t>
            </w:r>
          </w:p>
          <w:p w14:paraId="70E2B5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полустационарном отделении услуги делятся:</w:t>
            </w:r>
          </w:p>
          <w:p w14:paraId="444C90D4" w14:textId="390AC23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7419</w:t>
            </w:r>
          </w:p>
          <w:p w14:paraId="485CF200" w14:textId="0D61E076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  <w:p w14:paraId="30BCD3CD" w14:textId="41813BE6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Социально-бытовые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9839</w:t>
            </w:r>
          </w:p>
          <w:p w14:paraId="5716253B" w14:textId="06FB156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  <w:p w14:paraId="079F2666" w14:textId="6BB1EA33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6591</w:t>
            </w:r>
          </w:p>
          <w:p w14:paraId="7F90C1FC" w14:textId="5BBB3977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369</w:t>
            </w:r>
          </w:p>
          <w:p w14:paraId="6F6EE3D2" w14:textId="59471E05" w:rsidR="00F40F51" w:rsidRDefault="00B44E68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0C3E6D">
              <w:rPr>
                <w:rFonts w:ascii="Times New Roman" w:eastAsia="Calibri" w:hAnsi="Times New Roman" w:cs="Times New Roman"/>
                <w:sz w:val="24"/>
                <w:szCs w:val="24"/>
              </w:rPr>
              <w:t>1074</w:t>
            </w:r>
          </w:p>
        </w:tc>
      </w:tr>
      <w:tr w:rsidR="00F40F51" w14:paraId="123C0E20" w14:textId="77777777" w:rsidTr="009D46DC">
        <w:tc>
          <w:tcPr>
            <w:tcW w:w="3539" w:type="dxa"/>
          </w:tcPr>
          <w:p w14:paraId="4857B9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об объеме предоставляемых услуг</w:t>
            </w:r>
          </w:p>
        </w:tc>
        <w:tc>
          <w:tcPr>
            <w:tcW w:w="6521" w:type="dxa"/>
          </w:tcPr>
          <w:p w14:paraId="68695788" w14:textId="74FB72C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полугодия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было обслужено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детей; из них в стационарной форме -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полустационарной форме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4FF378" w14:textId="1F5CCDF5" w:rsidR="00F40F51" w:rsidRDefault="00F13C56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</w:t>
            </w:r>
            <w:r w:rsidR="00CE1A73">
              <w:rPr>
                <w:rFonts w:ascii="Times New Roman" w:eastAsia="Calibri" w:hAnsi="Times New Roman" w:cs="Times New Roman"/>
                <w:sz w:val="24"/>
              </w:rPr>
              <w:t>53446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>25648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отделениях.</w:t>
            </w:r>
          </w:p>
        </w:tc>
      </w:tr>
      <w:tr w:rsidR="00F40F51" w14:paraId="6E377ED7" w14:textId="77777777" w:rsidTr="009D46DC">
        <w:tc>
          <w:tcPr>
            <w:tcW w:w="3539" w:type="dxa"/>
          </w:tcPr>
          <w:p w14:paraId="24F698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лицензий на осуществление деятельности, подлежащей лицензированию в соответствии с законодательством РФ</w:t>
            </w:r>
          </w:p>
        </w:tc>
        <w:tc>
          <w:tcPr>
            <w:tcW w:w="6521" w:type="dxa"/>
          </w:tcPr>
          <w:p w14:paraId="234CD1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на осуществление медицинской деятельности</w:t>
            </w:r>
          </w:p>
          <w:p w14:paraId="73B5ED4C" w14:textId="77777777" w:rsidR="00F40F51" w:rsidRDefault="001411C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Л0-05-01-00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12 от 09.02.2016г.</w:t>
            </w:r>
          </w:p>
          <w:p w14:paraId="551DAB0A" w14:textId="70643DF9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63759F11" w14:textId="77777777" w:rsidTr="009D46DC">
        <w:tc>
          <w:tcPr>
            <w:tcW w:w="3539" w:type="dxa"/>
          </w:tcPr>
          <w:p w14:paraId="6209E0A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финансово-хозяйственной деятельности</w:t>
            </w:r>
          </w:p>
        </w:tc>
        <w:tc>
          <w:tcPr>
            <w:tcW w:w="6521" w:type="dxa"/>
          </w:tcPr>
          <w:p w14:paraId="2FFBA1A9" w14:textId="1366AAA3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14"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www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bus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gov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ru</w:t>
              </w:r>
            </w:hyperlink>
            <w:r w:rsidR="00E07308">
              <w:t xml:space="preserve"> </w:t>
            </w:r>
          </w:p>
        </w:tc>
      </w:tr>
      <w:tr w:rsidR="00577860" w14:paraId="30C7E545" w14:textId="77777777" w:rsidTr="009D46DC">
        <w:tc>
          <w:tcPr>
            <w:tcW w:w="3539" w:type="dxa"/>
          </w:tcPr>
          <w:p w14:paraId="326444BD" w14:textId="77777777" w:rsidR="00577860" w:rsidRDefault="0057786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в учреждении Попечительского Совета</w:t>
            </w:r>
          </w:p>
        </w:tc>
        <w:tc>
          <w:tcPr>
            <w:tcW w:w="6521" w:type="dxa"/>
          </w:tcPr>
          <w:p w14:paraId="4BADE046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Общие положения</w:t>
            </w:r>
          </w:p>
          <w:p w14:paraId="6881C08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Настоящее положение регламентирует порядок создания и деятельности Попечительского совета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(далее ПС).</w:t>
            </w:r>
          </w:p>
          <w:p w14:paraId="54C513B3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Попечительский совет создаётся в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по инициативе его администрации. (Протокол №16 от 25.09.2013г.)</w:t>
            </w:r>
          </w:p>
          <w:p w14:paraId="2791AD7E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Решение ПС несёт обязательный характер для администрации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1AB9911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своей работе ПС руководствуется:</w:t>
            </w:r>
          </w:p>
          <w:p w14:paraId="5C0002C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конвенцией ООН о правах ребёнка;</w:t>
            </w:r>
          </w:p>
          <w:p w14:paraId="0777B44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Конституцией РФ и РД;</w:t>
            </w:r>
          </w:p>
          <w:p w14:paraId="164C1124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положением о Попечительском совете;</w:t>
            </w:r>
          </w:p>
          <w:p w14:paraId="7F3A438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Уставом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93D8DBF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Основные цели и задачи ПС</w:t>
            </w:r>
          </w:p>
          <w:p w14:paraId="4973D46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привлечению внебюджетных средств для обеспечения деятельности и развития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BA7F1D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 на рассмотрение общего собрания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об изменении и дополнении Устава учреждения по вопросам внебюджетного финансирования.</w:t>
            </w:r>
          </w:p>
          <w:p w14:paraId="74F5CC6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организации конкурсов, утренников, соревнований и других массовых культурно-досуговых мероприятий.</w:t>
            </w:r>
          </w:p>
          <w:p w14:paraId="14B04D3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совершенствованию материально- технической базы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район», благоустройству и территории.</w:t>
            </w:r>
          </w:p>
          <w:p w14:paraId="4A8FD655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3.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Организация работы ПС.</w:t>
            </w:r>
          </w:p>
          <w:p w14:paraId="0B1E451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3.1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Заседания ПС проводятся по мере необходимости, но не реже 1 раза в квартал.</w:t>
            </w:r>
          </w:p>
          <w:p w14:paraId="234C238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3.2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Ход заседаний и его решения фиксируются в журнале протоколов.</w:t>
            </w:r>
          </w:p>
          <w:p w14:paraId="3AFC763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lastRenderedPageBreak/>
              <w:t>3.3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считаются приняты, и, если за них проголосовало большинство его членов (50 % и 1 голос).</w:t>
            </w:r>
          </w:p>
          <w:p w14:paraId="024F28D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3.4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регулярно доводятся членам коллектива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31DDACCC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Права и обязанности ПС.</w:t>
            </w:r>
          </w:p>
          <w:p w14:paraId="203AE3E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4.1.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целях реализации поставленных задач ПС вправе:</w:t>
            </w:r>
          </w:p>
          <w:p w14:paraId="0E4604F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пользоваться банком данных учреждения;</w:t>
            </w:r>
          </w:p>
          <w:p w14:paraId="2F3833D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заслушивать на заседаниях заведующих отделениями Центра;</w:t>
            </w:r>
          </w:p>
          <w:p w14:paraId="1A2AACD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принимать участие в разработке программ и проектов по социальной защите семей, воспитывающих детей с нарушением развития;</w:t>
            </w:r>
          </w:p>
          <w:p w14:paraId="7235316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вносить в администрацию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по совершенствованию деятельности Центра.</w:t>
            </w:r>
          </w:p>
          <w:p w14:paraId="7DB54E4D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5.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Порядок создания ПС.</w:t>
            </w:r>
          </w:p>
          <w:p w14:paraId="2F89D2F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создаётся как общественный совет.</w:t>
            </w:r>
          </w:p>
          <w:p w14:paraId="557006DB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Персональный и количественный состав ПС. график проведения заседаний ПС ут</w:t>
            </w:r>
            <w:r>
              <w:rPr>
                <w:rFonts w:ascii="Times New Roman" w:eastAsia="Calibri" w:hAnsi="Times New Roman" w:cs="Times New Roman"/>
                <w:sz w:val="24"/>
              </w:rPr>
              <w:t>верждается председателем ПС.</w:t>
            </w:r>
          </w:p>
          <w:p w14:paraId="45C3DC5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возглавляет председатель.</w:t>
            </w:r>
          </w:p>
          <w:p w14:paraId="05E80AB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Председатель ПС:</w:t>
            </w:r>
          </w:p>
          <w:p w14:paraId="31EEADB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руководит деятельностью ПС;</w:t>
            </w:r>
          </w:p>
          <w:p w14:paraId="2C8A628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проводит заседания ПС;</w:t>
            </w:r>
          </w:p>
          <w:p w14:paraId="53F1A45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распределяет обязанности между членами ПС.</w:t>
            </w:r>
          </w:p>
          <w:p w14:paraId="783B51C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5.5.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выполняют свои обязанности в соответствии с регламентом, установленным председателем ПС.</w:t>
            </w:r>
          </w:p>
          <w:p w14:paraId="16BD693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5.6.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Обязанности между членами Совета распределяются по предложению председателя ПС.</w:t>
            </w:r>
          </w:p>
          <w:p w14:paraId="7B7AD4C5" w14:textId="77777777" w:rsidR="00577860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5.7.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выбирают секретаря ПС, который обеспечивает ведение протоколов заседаний ПС, ведёт учёт и сохранность документов ПС.</w:t>
            </w:r>
          </w:p>
          <w:p w14:paraId="32418FB0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1" w:name="bookmark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Сведения о персональном составе руководящих </w:t>
            </w:r>
          </w:p>
          <w:p w14:paraId="1832322D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рганов</w:t>
            </w:r>
            <w:bookmarkEnd w:id="1"/>
          </w:p>
          <w:p w14:paraId="58BB96A7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Султанмурадова Фатима Махачевна - Директор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F8F6840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Динаев Сулейман Динучевич - Директор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УСЗН, председатель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B9F2216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Юсупова Шагарзат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Юнусовна - Заведующая РЦП,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12EB80BC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- Алижанова Наида Девлетмирзаевна - Заместитель директора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6FB65E7F" w14:textId="77777777" w:rsidR="007005FD" w:rsidRDefault="007005FD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- Магомедгазиева Айзай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Хизбудиновна - Главный бухгалтер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05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425422CD" w14:textId="77777777" w:rsidR="008D1B0A" w:rsidRPr="00E64319" w:rsidRDefault="008D1B0A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>- Алиева Наида Булатовна – Заведующая отделением диагностики и разработки программ социальной реабилитации, член ПС, протокол №05 от 09.02.23г.</w:t>
            </w:r>
          </w:p>
        </w:tc>
      </w:tr>
      <w:tr w:rsidR="00F40F51" w14:paraId="75B5EF6F" w14:textId="77777777" w:rsidTr="009D46DC">
        <w:tc>
          <w:tcPr>
            <w:tcW w:w="3539" w:type="dxa"/>
          </w:tcPr>
          <w:p w14:paraId="7FB356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правилах внутреннего распорядка для получателей социальных услуг, правилах внутреннего трудового распорядка, коллективном договоре</w:t>
            </w:r>
          </w:p>
        </w:tc>
        <w:tc>
          <w:tcPr>
            <w:tcW w:w="6521" w:type="dxa"/>
          </w:tcPr>
          <w:p w14:paraId="1E1945F7" w14:textId="77777777" w:rsidR="00892C4C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равила внутреннего трудового распорядка для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РД РЦДПОВ </w:t>
            </w:r>
          </w:p>
          <w:p w14:paraId="4A9DE62D" w14:textId="77777777" w:rsidR="00F40F51" w:rsidRPr="00577860" w:rsidRDefault="00F13C56" w:rsidP="007F2FFF">
            <w:pPr>
              <w:pStyle w:val="a8"/>
              <w:numPr>
                <w:ilvl w:val="3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положения</w:t>
            </w:r>
          </w:p>
          <w:p w14:paraId="2694373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Правила внутреннего трудового распорядка – нормативный акт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РД РЦДПОВ в МО «Казбековский район», регламентирующий в соответствии с Трудовым кодексом РФ и иными федеральными законами порядок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регулированием трудовых отношений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(или Работодатель).</w:t>
            </w:r>
          </w:p>
          <w:p w14:paraId="1F1653C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3697DD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Дисциплина труда - это не только строгое соблюдение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7B22989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7943C4A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37DBE35B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Порядок приема и увольнения работников</w:t>
            </w:r>
          </w:p>
          <w:p w14:paraId="09ADE5D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 Работники, реализуют право на труд путем заключения письменного         трудового договора.</w:t>
            </w:r>
          </w:p>
          <w:p w14:paraId="6F56288A" w14:textId="77777777" w:rsidR="00F40F51" w:rsidRDefault="00892C4C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При заключении трудового договора лицо, поступающее на работу, предъявляет в отдел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район»:</w:t>
            </w:r>
          </w:p>
          <w:p w14:paraId="575E170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или иной документ, удостоверяющий личность;</w:t>
            </w:r>
          </w:p>
          <w:p w14:paraId="4FA5C90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261EADF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об образовании, квалификации;</w:t>
            </w:r>
          </w:p>
          <w:p w14:paraId="0204F0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-страховое свидетельство государственного пенсионного страхования;</w:t>
            </w:r>
          </w:p>
          <w:p w14:paraId="1287ECE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ИНН (идентификационный номер налогоплательщика).</w:t>
            </w:r>
          </w:p>
          <w:p w14:paraId="0397031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без предъявления указанных документов не допускается.</w:t>
            </w:r>
          </w:p>
          <w:p w14:paraId="535ECFF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оформляется приказом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775E0B0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6DDAF25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ознакомить работника с порученной работой, условиями труда. режимом труда и отдыха, системой и формой оплаты труда, разъяснить его права и обязанности; </w:t>
            </w:r>
          </w:p>
          <w:p w14:paraId="039122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б) ознакомить   работника с коллективным договором;</w:t>
            </w:r>
          </w:p>
          <w:p w14:paraId="71D4D43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0CDF483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6CE1F27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Работник имеет право расторгнуть трудовой договор, предупредив об этом работодателя письменно за две недели. </w:t>
            </w:r>
          </w:p>
          <w:p w14:paraId="3320B26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0869D3B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истечении срока предупреждения об увольнении работник имеет право прекратить работу, а Работодатель обязан выдать работнику трудовую книжку и произвести с ним окончательный расчет.</w:t>
            </w:r>
          </w:p>
          <w:p w14:paraId="5EECF93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работы или последний день ежегодного оплачиваемого отпуска при увольнении работника в соответствии со ст. 127 ТК РФ.</w:t>
            </w:r>
          </w:p>
          <w:p w14:paraId="4420861F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Основные права и обязанности работников</w:t>
            </w:r>
          </w:p>
          <w:p w14:paraId="2EC62B6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имеют право на:</w:t>
            </w:r>
          </w:p>
          <w:p w14:paraId="037AF31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1ECCA4C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предоставление работы, обусловленной трудовым договором;</w:t>
            </w:r>
          </w:p>
          <w:p w14:paraId="2BDB38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своевременно и в полном объеме выплату заработной платы в соответствии со своей квалификации;</w:t>
            </w:r>
          </w:p>
          <w:p w14:paraId="14113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746ECB3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профессиональную подготовку, переподготовку и повышение своей квалификации;</w:t>
            </w:r>
          </w:p>
          <w:p w14:paraId="59774C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защиту своих трудовых прав;</w:t>
            </w:r>
          </w:p>
          <w:p w14:paraId="50B45D7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обязательное социальное страхование.</w:t>
            </w:r>
          </w:p>
          <w:p w14:paraId="32722C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 Работники обязаны:</w:t>
            </w:r>
          </w:p>
          <w:p w14:paraId="61153F3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внутреннего трудового распорядка, принятые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установленном порядке;</w:t>
            </w:r>
          </w:p>
          <w:p w14:paraId="072719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добросовестно, соблюдать дисциплину труда, своевременно и точно исполнять распоряжения Работодателя;</w:t>
            </w:r>
          </w:p>
          <w:p w14:paraId="0214468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5EE35A9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531795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4ACD1C8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чистоту в кабинете и на территории Г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а также соблюдать установленный порядок хранения материальных ценностей и документов;</w:t>
            </w:r>
          </w:p>
          <w:p w14:paraId="39CCCA1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007122F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вести себя корректно, не допуская отклонений от признанных норм делового общения.</w:t>
            </w:r>
          </w:p>
          <w:p w14:paraId="0F57B620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Основные права и обязанности Работодателя</w:t>
            </w:r>
          </w:p>
          <w:p w14:paraId="32F2B34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 Работодатель имеет право:</w:t>
            </w:r>
          </w:p>
          <w:p w14:paraId="23D4A55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2FD7C4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поощрять работников за добросовестный эффективный труд;</w:t>
            </w:r>
          </w:p>
          <w:p w14:paraId="0389D75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требовать от работников исполнения ими трудовых обязанностей и бережного отношения к имуществу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соблюдения Правил внутреннего трудового распорядка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район»;</w:t>
            </w:r>
          </w:p>
          <w:p w14:paraId="5A17234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44B0FD8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 Работодатель обязан:</w:t>
            </w:r>
          </w:p>
          <w:p w14:paraId="54FACB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3461CF8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276430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49AC88F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условия для соблюдения трудовой дисциплины, осуществлять управленческие функции, направленные на устранение потерь рабочего 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7B0F01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Правила охраны труда, улучшать условия труда;</w:t>
            </w:r>
          </w:p>
          <w:p w14:paraId="09BD990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49A3CBC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2BCC5F6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защиту персональных данных работника.</w:t>
            </w:r>
          </w:p>
          <w:p w14:paraId="5A75371A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Рабочее время и время отдыха</w:t>
            </w:r>
          </w:p>
          <w:p w14:paraId="5DCFD93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  Время начала и окончания работы и перерыва для отдыха:</w:t>
            </w:r>
          </w:p>
          <w:p w14:paraId="09CD7EC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работа при пятидневной рабочей недели с нормальной продолжительностью рабочей недели (40 часов неделю).</w:t>
            </w:r>
          </w:p>
          <w:p w14:paraId="2B858A0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работы в 09.00</w:t>
            </w:r>
          </w:p>
          <w:p w14:paraId="3D0D4A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Перерыв с 13.00 до 14.00</w:t>
            </w:r>
          </w:p>
          <w:p w14:paraId="41FA36B1" w14:textId="77777777" w:rsidR="00F40F51" w:rsidRDefault="007F2FFF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работы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3710F6F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дни - суббота, воскресенье.</w:t>
            </w:r>
          </w:p>
          <w:p w14:paraId="20DE89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1440F5A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1B1C3ED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25A382A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пределами нормальной продолжительности рабочего времени не может превышать четырех часов в день и 16 часов в неделю. </w:t>
            </w:r>
          </w:p>
          <w:p w14:paraId="0CD8955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Сверхурочные работы не допускаются. Привлечение к сверхурочным работам разрешается с письменного согласия работника. Сверхурочные работы не должны превышать для каждого работника четырех часов в течение двух дней подряд и 120 часов в год.</w:t>
            </w:r>
          </w:p>
          <w:p w14:paraId="6BE50AE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Работника, появившегося на рабочем месте в состоянии алкогольного,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4CE149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Работодатель обязан отстранить от работы работника (не допускать к работе):</w:t>
            </w:r>
          </w:p>
          <w:p w14:paraId="79D6CC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обучение и проверку знаний по охране труда;</w:t>
            </w:r>
          </w:p>
          <w:p w14:paraId="406F1E9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предварительный или периодический медицинский осмотр;</w:t>
            </w:r>
          </w:p>
          <w:p w14:paraId="01F653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61E13BD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выходные и нерабочие праздничные дни, как правило, не допускается.</w:t>
            </w:r>
          </w:p>
          <w:p w14:paraId="18C168D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предшествующее не рабочему праздничному, сокращается на 1 час. </w:t>
            </w:r>
          </w:p>
          <w:p w14:paraId="4EDF16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5F64BC6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дополнительные оплачиваемые отпуска продолжительностью 14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 (согласно Приложения № 3).</w:t>
            </w:r>
          </w:p>
          <w:p w14:paraId="369BEB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Работникам с ненормированным рабочим днем устанавливается дополнительный оплачиваемый отпуск, продолжительностью не менее 3-х календарных дней.</w:t>
            </w:r>
          </w:p>
          <w:p w14:paraId="16A53BB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    </w:t>
            </w:r>
          </w:p>
          <w:p w14:paraId="5BF02B7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времени начала отпуска работник должен быть извещен не позднее, чем за две недели до его начала.</w:t>
            </w:r>
          </w:p>
          <w:p w14:paraId="27BFCA6C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Поощрения за успехи в работе</w:t>
            </w:r>
          </w:p>
          <w:p w14:paraId="03C55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459E611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выплата денежной премии;</w:t>
            </w:r>
          </w:p>
          <w:p w14:paraId="68005D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объявление благодарности;</w:t>
            </w:r>
          </w:p>
          <w:p w14:paraId="7117261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 объявляются в приказе и доводятся до сведения всего коллектива. При применении мер поощрения обеспечивается сочетание морального и материального стимулирование труда. Поощренным работникам производится выплата премий на основании приказа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</w:t>
            </w:r>
          </w:p>
          <w:p w14:paraId="201C410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76F878B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Трудовой коллектив участвует в выдвижении работников для морального и материального поощрения. </w:t>
            </w:r>
          </w:p>
          <w:p w14:paraId="353B30DD" w14:textId="77777777" w:rsidR="00F40F51" w:rsidRDefault="00F13C56" w:rsidP="00C74EF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 работников за совершение дисциплинарных проступков</w:t>
            </w:r>
          </w:p>
          <w:p w14:paraId="3ACE4CD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1767146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совершение дисциплинарного проступка Работодатель применяет следующие дисциплинарные взыскания:</w:t>
            </w:r>
          </w:p>
          <w:p w14:paraId="68855DC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замечания;</w:t>
            </w:r>
          </w:p>
          <w:p w14:paraId="5F6C3A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выговор;</w:t>
            </w:r>
          </w:p>
          <w:p w14:paraId="5609F68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увольнение по соответствующим основаниям.</w:t>
            </w:r>
          </w:p>
          <w:p w14:paraId="5742B8A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Независимо от применения мер дисциплинарного взыскания работнику, нарушившему трудовую дисциплину, может не выплачиваться премия, если приказом о наказании ему объявлен выговор, замечание.    </w:t>
            </w:r>
          </w:p>
          <w:p w14:paraId="35B3FB2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увольнении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54B6B80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проступка составляется соответствующий акт.</w:t>
            </w:r>
          </w:p>
          <w:p w14:paraId="00BE822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Дисциплинарные взыскания применяются Работодателем непосредственно за обнаружением проступка, но не позднее 1 месяца со дня его обнаружения, не считая времени болезни или пребывания работника в отпуске.</w:t>
            </w:r>
          </w:p>
          <w:p w14:paraId="27936F4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каждое нарушение трудовой дисциплины может быть применено только одно дисциплинарное взыскание.</w:t>
            </w:r>
          </w:p>
          <w:p w14:paraId="5E1FD1BA" w14:textId="77777777" w:rsidR="00F40F51" w:rsidRDefault="00F13C56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7.6. Правила внутреннего трудового распорядка находятся в отделе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Ознакомление работника при приеме на работу с Правилами внутреннего распорядка производится в обязательном порядке.</w:t>
            </w:r>
          </w:p>
          <w:p w14:paraId="05BDABFF" w14:textId="77777777" w:rsidR="00C74EF9" w:rsidRDefault="00C74EF9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C0225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внутреннего распорядка для</w:t>
            </w:r>
          </w:p>
          <w:p w14:paraId="286B1B3C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получателей социальных услуг</w:t>
            </w:r>
          </w:p>
          <w:p w14:paraId="3000A5D0" w14:textId="77777777" w:rsid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</w:t>
            </w:r>
            <w:r w:rsidR="00873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РД </w:t>
            </w:r>
            <w:r w:rsidR="00B26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РЦДПОВ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МО «Казбековский район»</w:t>
            </w:r>
          </w:p>
          <w:p w14:paraId="23E5EE50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Общие положения</w:t>
            </w:r>
          </w:p>
          <w:p w14:paraId="46F42D0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пребывания детей и подростков с ограниченными возможностями в Центре при предоставлении им социальных услуг (далее по тексту – правила) разработаны в соответствии: Конституцией Российской Федерации; Федеральным законом от 28 декабря 2013года №442-ФЗ «Об основах социального обслуживания граждан в Российской Федерации»; Постановлением правительства РД от 04 декабря 2014 года №594 «Об утверждении Порядка предоставления социальных услуг поставщиками социальных услуг в Республике Дагестан»; </w:t>
            </w:r>
          </w:p>
          <w:p w14:paraId="2071628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правила внутреннего распорядка регламентируют нормы поведения и характер взаимоотношений между получателями услуг и сотрудниками Центра при предоставлении социальных услуг, а также определяет степень ответственности за возможные нарушения настоящих Правил. </w:t>
            </w:r>
          </w:p>
          <w:p w14:paraId="38DEAD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распорядка получатели социальных услуг и их законные представители знакомятся под роспись при заключении договора о предоставлении социальных услуг.</w:t>
            </w:r>
          </w:p>
          <w:p w14:paraId="51BB0DE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внутреннего распорядка размещается в холле на информационном стенде Центра.</w:t>
            </w:r>
          </w:p>
          <w:p w14:paraId="10127C78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 Правила внутреннего распорядка включают:</w:t>
            </w:r>
          </w:p>
          <w:p w14:paraId="303DB7A0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учреждения;</w:t>
            </w:r>
          </w:p>
          <w:p w14:paraId="4ABA392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приема и содержания клиентов Центра;</w:t>
            </w:r>
          </w:p>
          <w:p w14:paraId="652FB10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получателей социальных услуг;</w:t>
            </w:r>
          </w:p>
          <w:p w14:paraId="71A7899F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разрешения конфликтных ситуаций между учреждением и получателем социальных услуг.</w:t>
            </w:r>
          </w:p>
          <w:p w14:paraId="4357936B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Режим работы учреждения</w:t>
            </w:r>
          </w:p>
          <w:p w14:paraId="11BF570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работает с понедельника по пятницу; </w:t>
            </w:r>
          </w:p>
          <w:p w14:paraId="747B45C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38306B5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9-00 до 17-00 </w:t>
            </w:r>
          </w:p>
          <w:p w14:paraId="3491A053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055D6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Специалисты: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9C9B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Перерыв: 13-00 до 14-00</w:t>
            </w:r>
          </w:p>
          <w:p w14:paraId="3EAD06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воскресенье.</w:t>
            </w:r>
          </w:p>
          <w:p w14:paraId="0EE7770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2.2. Режим дня</w:t>
            </w:r>
          </w:p>
          <w:p w14:paraId="60CDBACE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9.30        </w:t>
            </w:r>
          </w:p>
          <w:p w14:paraId="4F844F5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час: 12.30-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21E3D881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9.45                         </w:t>
            </w:r>
          </w:p>
          <w:p w14:paraId="3CF58CE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ник: 15.00-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32C458D" w14:textId="77777777" w:rsidR="00C74EF9" w:rsidRPr="00C74EF9" w:rsidRDefault="00B26C9A" w:rsidP="00B26C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услуг: 9.45-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12.00                        Предоставление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15.30-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47509D0" w14:textId="77777777" w:rsidR="00B26C9A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Обед: 12.00-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12.30                      </w:t>
            </w:r>
          </w:p>
          <w:p w14:paraId="5906575D" w14:textId="77777777" w:rsidR="00C74EF9" w:rsidRPr="00C74EF9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время: 17.00-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14:paraId="63526CB7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приема и содержания клиентов Центра</w:t>
            </w:r>
          </w:p>
          <w:p w14:paraId="6C2191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Поступление клиента на реабилитацию осуществляется в соответствии с Уставом Центра от 05 декабря 2019 года.</w:t>
            </w:r>
          </w:p>
          <w:p w14:paraId="5EE45AB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реабилитацию в Центр принимаются дети и подростки от 0 до 18 лет с заболеваниями центральной нервной системы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 полустационарная. Продолжительность реабилитации от 10 до 21 дней.</w:t>
            </w:r>
          </w:p>
          <w:p w14:paraId="797808B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3.3. Противопоказаниями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для социального обслуживания детей и подростков с ограниченными возможностями являются: все заболевания в острой стадии и хронические заболевания в стадии обострения, злокачественные новообразования в активной форме, заболевание нервной системы с судорожным синдромом,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нфекционные заболевания,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лубокая задержка психического и психо – речевого развития.</w:t>
            </w:r>
          </w:p>
          <w:p w14:paraId="0CF291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="0089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Социальные услуги детям и подросткам с ограниченными возможностями оказываются бесплатно.</w:t>
            </w:r>
          </w:p>
          <w:p w14:paraId="50B340E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в Центр на реабилитацию необходимо представить следующий 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документов:</w:t>
            </w:r>
          </w:p>
          <w:p w14:paraId="07CE3CC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   индивидуальная программа предоставления социальных услуг, ИПР, копия МСЭ;</w:t>
            </w:r>
          </w:p>
          <w:p w14:paraId="0DFD9999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ребенка, копия паспорта родителя, копия СНИЛС;</w:t>
            </w:r>
          </w:p>
          <w:p w14:paraId="54FA421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флюорография матери;</w:t>
            </w:r>
          </w:p>
          <w:p w14:paraId="1FC77A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амбулаторная карта или история развития ребенка;</w:t>
            </w:r>
          </w:p>
          <w:p w14:paraId="42ABAA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направление с городской поликлиники, справка об эпид. Окружении, мед. противопоказаний нет;</w:t>
            </w:r>
          </w:p>
          <w:p w14:paraId="4EA772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справка о составе семьи;</w:t>
            </w:r>
          </w:p>
          <w:p w14:paraId="08E1EC5B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Анализы:</w:t>
            </w:r>
          </w:p>
          <w:p w14:paraId="5E3518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общий анализ крови, мочи, кал на я/глист.</w:t>
            </w:r>
          </w:p>
          <w:p w14:paraId="360658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мазок на дифтерийную палочку из зева и носа;</w:t>
            </w:r>
          </w:p>
          <w:p w14:paraId="2C80FE4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пандемии дополнительные анализы.</w:t>
            </w:r>
          </w:p>
          <w:p w14:paraId="6BA6F14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поступлении в Центр:</w:t>
            </w:r>
          </w:p>
          <w:p w14:paraId="7E843A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проводится первичная беседа клиента и родителя со специалистами Центра;</w:t>
            </w:r>
          </w:p>
          <w:p w14:paraId="31C6AE0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клиенту (ребенку) проводятся антропометрические измерения;</w:t>
            </w:r>
          </w:p>
          <w:p w14:paraId="2E1014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 законным представителем заключается договор.</w:t>
            </w:r>
          </w:p>
          <w:p w14:paraId="39F100F2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пребывания в учреждении получателей социальных услуг</w:t>
            </w:r>
          </w:p>
          <w:p w14:paraId="6DBE25B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Необходимость совместного пребывания с клиентом законного представителя определяется исходя из диагноза ребенка и способности к самообслуживанию.</w:t>
            </w:r>
          </w:p>
          <w:p w14:paraId="32B8F91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 соц. услуг предоставляются: жилая площадь с необходимой мебелью и инвентарем; постельные принадлежности и другие предметы в соответствии с нормами, утвержденными для реабилитационных центров.</w:t>
            </w:r>
          </w:p>
          <w:p w14:paraId="7D383ED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Получатели соц. услуг обязаны бережно относиться к имуществу и оборудованию Центра, соблюдать чистоту и порядок в помещениях и местах общественного пользования, соблюдать санитарно – эпидемический режим. В случае учинения ущерба (уничтожения, порча, повреждения и т.д.) законные представители клиента обязаны возместить все убытки (ст.1064,1082гражданского кодекса РФ).</w:t>
            </w:r>
          </w:p>
          <w:p w14:paraId="71CECDD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не рекомендуется хранить ценные вещи, поскольку в случае их пропажи администрация учреждения ответственности не несет.</w:t>
            </w:r>
          </w:p>
          <w:p w14:paraId="25BC6D88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Права получателей социальных услуг</w:t>
            </w:r>
          </w:p>
          <w:p w14:paraId="48C2B0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Получатели социальных услуг имеют право на:</w:t>
            </w:r>
          </w:p>
          <w:p w14:paraId="6FFD041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уважительное и гуманное отношение;</w:t>
            </w:r>
          </w:p>
          <w:p w14:paraId="5893D16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предоставления;</w:t>
            </w:r>
          </w:p>
          <w:p w14:paraId="39D4786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предоставления социальных услуг;</w:t>
            </w:r>
          </w:p>
          <w:p w14:paraId="271B5B5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защиту своих прав и законных интересов в соответствии с законодательством Российской Федерации;</w:t>
            </w:r>
          </w:p>
          <w:p w14:paraId="5F8CB9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на защиту своих персональных данных при исполнении их Исполнителем;</w:t>
            </w:r>
          </w:p>
          <w:p w14:paraId="34BEF91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обеспечение условий пребывания в организациях социального обслуживания, соответствующих санитарно-гигиеническим требованиям;</w:t>
            </w:r>
          </w:p>
          <w:p w14:paraId="1D6657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5.7.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потребовать расторжение договора при нарушении Исполнителем.</w:t>
            </w:r>
          </w:p>
          <w:p w14:paraId="7A39632F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конфликтных ситуаций</w:t>
            </w:r>
          </w:p>
          <w:p w14:paraId="069EED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жалоб и обращений определен в соответствие с Федеральным законом РФ «О порядке рассмотрения обращений граждан РФ от 02.05. №59- ФЗ.</w:t>
            </w:r>
          </w:p>
          <w:p w14:paraId="1A0253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случае конфликтных ситуаций клиент (его законный представитель) имеет право непосредственно обратиться к директору центра.</w:t>
            </w:r>
          </w:p>
          <w:p w14:paraId="6653D01A" w14:textId="77777777" w:rsidR="00414F93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В случае, если в обращении содержатся вопр</w:t>
            </w:r>
            <w:r w:rsidR="00414F93">
              <w:rPr>
                <w:rFonts w:ascii="Times New Roman" w:hAnsi="Times New Roman" w:cs="Times New Roman"/>
                <w:sz w:val="24"/>
                <w:szCs w:val="24"/>
              </w:rPr>
              <w:t xml:space="preserve">осы, решение которых не входит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компетенцию директора центра, законному представителю дается разъяснение, куда и в каком порядке ему следует обратиться.</w:t>
            </w:r>
          </w:p>
          <w:p w14:paraId="3863701B" w14:textId="77777777" w:rsidR="00414F93" w:rsidRPr="00564105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07C8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  <w:p w14:paraId="2E46DE4D" w14:textId="77777777" w:rsidR="00414F93" w:rsidRPr="00414F93" w:rsidRDefault="00892C4C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РД РЦДПОВ в МО</w:t>
            </w:r>
            <w:r w:rsidR="00414F93"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«Казбековский район»</w:t>
            </w:r>
          </w:p>
          <w:p w14:paraId="6FCB08D6" w14:textId="77777777" w:rsid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5E62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E62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  <w:p w14:paraId="5B1EE3EA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A70AF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.Общие положения</w:t>
            </w:r>
          </w:p>
          <w:p w14:paraId="5061B9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1.1. Настоящий коллективный договор заключен между работниками и работодателем и является правовым актом, регулирующим социально-трудовые отношения в Государственном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ном учреждении РД «Реабилитационный центр для детей и подростков с ограниченными возможностями в му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Казбековский район» (далее Центр).</w:t>
            </w:r>
          </w:p>
          <w:p w14:paraId="50257B9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1.2. Коллективный договор заключен в соответствии с Трудовым кодексом РФ и другими нормативно-правовыми актами с целью определения взаимных обязательств работников и работодателя по защите прав и интересов работников Центра.</w:t>
            </w:r>
          </w:p>
          <w:p w14:paraId="4903B4F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1.3. Сторонами коллективного договора являются:</w:t>
            </w:r>
          </w:p>
          <w:p w14:paraId="2E4312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работодатель Г</w:t>
            </w:r>
            <w:r w:rsidR="000D22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 РД РЦДПОВ в МО «Казбековский район» в лице его представителя – директора Султанмурадовой Фатимы Махачевны;</w:t>
            </w:r>
          </w:p>
          <w:p w14:paraId="5E39A65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работники учреждения в лице их представителя – председателя первичной профсоюзной организации Мурадисова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(далее - профком).</w:t>
            </w:r>
          </w:p>
          <w:p w14:paraId="64B0850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1.4. Работники, не являющиеся членами профсоюз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а, имеют право уполномочить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профком представлять их интересы во взаимоотношениях с работодателем (ст. 29,30,31 ТК РФ).</w:t>
            </w:r>
          </w:p>
          <w:p w14:paraId="62EBE9F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 Действие настоящего коллективного договора распространяется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 на всех работников учреждения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 43 ТК РФ).</w:t>
            </w:r>
          </w:p>
          <w:p w14:paraId="0F7C21D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1.6. Стороны договорились, что текст коллективного договора, должен быть доведен работодателем до сведения работников в течение 15 дней после его подписания.</w:t>
            </w:r>
          </w:p>
          <w:p w14:paraId="282C19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 обязуется разъяснять работникам положения коллективного договора, содействовать его реализации.</w:t>
            </w:r>
          </w:p>
          <w:p w14:paraId="3EE53F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1.7.  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      </w:r>
          </w:p>
          <w:p w14:paraId="7BB0E78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      </w:r>
          </w:p>
          <w:p w14:paraId="4CAF38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      </w:r>
          </w:p>
          <w:p w14:paraId="7912B15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1.10. При ликвидации учреждения коллективный договор сохраняет свое действие в течение всего срока проведения ликвидации.</w:t>
            </w:r>
          </w:p>
          <w:p w14:paraId="5D2A10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1.11. В течение срока действия коллективного договора стороны вправе вносить в него дополнения и изменения на основе взаимной договоренности. Внесенные изменения и дополнения оформляются приложением и дополнительным соглашением к коллективному договору, являются его неотъемлемой частью и доводятся до сведения работников и работодателя.</w:t>
            </w:r>
          </w:p>
          <w:p w14:paraId="31D16DC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      </w:r>
          </w:p>
          <w:p w14:paraId="4A6DC8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      </w:r>
          </w:p>
          <w:p w14:paraId="70B6B8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1.14. Все спорные вопросы по толкованию и реализации положений коллективного договора решаются Сторонами.</w:t>
            </w:r>
          </w:p>
          <w:p w14:paraId="2CBFDCA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1.15. Коллективный договор заключается на срок не более трех лет и вступает в силу со дня подписания его сторонами либо со дня, установленного коллективным договором (ст.43 ТК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Если по истечении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установленного срока действия коллективного договора ни одна из сторон не выступила инициатором по заключению нового коллективного договора, то его действие продлевается на следующие три года автоматически.</w:t>
            </w:r>
          </w:p>
          <w:p w14:paraId="5781F91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1.16. Стороны определяют следующие формы управления учреждением непосредственно работниками и через профком;</w:t>
            </w:r>
          </w:p>
          <w:p w14:paraId="303EE20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учет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 согласованию) профкома;</w:t>
            </w:r>
          </w:p>
          <w:p w14:paraId="77729A4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консультации с работодателем по вопросам принятия локальных нормативных актов;</w:t>
            </w:r>
          </w:p>
          <w:p w14:paraId="0295B7A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      </w:r>
          </w:p>
          <w:p w14:paraId="44B2CF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обсуждение с 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вопросов о работе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ния, внесение предложения по ее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совершенствованию;</w:t>
            </w:r>
          </w:p>
          <w:p w14:paraId="1AC54E0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участие в разработке и принятии коллективного договора;</w:t>
            </w:r>
          </w:p>
          <w:p w14:paraId="1E4E23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обсуждение представительным органом работников планов социально-экономического развития организации;</w:t>
            </w:r>
          </w:p>
          <w:p w14:paraId="36B991D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другие формы.</w:t>
            </w:r>
          </w:p>
          <w:p w14:paraId="081D6B82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Трудовой договор</w:t>
            </w:r>
          </w:p>
          <w:p w14:paraId="6BB211BF" w14:textId="77777777" w:rsidR="00C41599" w:rsidRDefault="00414F93" w:rsidP="00892C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2.1.При поступлении на работу трудовые отношения оформляются путем заключения  трудового договора в пис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ьменной форме в двух идентичных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экземплярах -по одному для каждой стороны. При приеме на работу Работодатель обязан ознакомить Работника с действующими в организации Правилами внутреннего трудового распорядка,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 Уставом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иными локальными н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>ормативными актами, имеющими </w:t>
            </w:r>
          </w:p>
          <w:p w14:paraId="295FBD15" w14:textId="77777777" w:rsidR="00C41599" w:rsidRDefault="00C41599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ошение к 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удовой функции работника,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тоящим коллективным договором.</w:t>
            </w:r>
          </w:p>
          <w:p w14:paraId="58E5894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2.2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      </w:r>
          </w:p>
          <w:p w14:paraId="78D10B1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2.3.  Трудовой договор с работником, как правило, заключается на неопределенный срок. </w:t>
            </w:r>
          </w:p>
          <w:p w14:paraId="06A2589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Срочный трудовой договор может заключаться по инициативе работодателя либо работника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иных случаях, предусмотренных законодательством РФ (ст.59 ТК РФ).</w:t>
            </w:r>
          </w:p>
          <w:p w14:paraId="1D2CF1A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2.4. В трудовом договоре, заключаемом с работником, могут предусматриваться условия об испытании в целях проверки его соответствия поручаемой работе (ст.70 ТК РФ). </w:t>
            </w:r>
          </w:p>
          <w:p w14:paraId="6040070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В трудовом договоре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оговариваются существенные условия трудового договора, предусмотренные ст. 57 ТК РФ, в то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м числе объем нагрузки, режим и продолжительность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времени, льготы, доплаты, надбавки и др. </w:t>
            </w:r>
          </w:p>
          <w:p w14:paraId="135ABC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2.6. Работодатель и работники обязуются выполнять условия заключенного трудового договора. Работодатель не вправе требовать от работников выполнения работы, не обусловленной трудовым договором, за исключением случаев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Трудовым Кодексом и иными федеральными законами (ст.60 ТК РФ).</w:t>
            </w:r>
          </w:p>
          <w:p w14:paraId="1B0E0B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2.7. Работодатель обязуется обеспечивать полную занятость работника в соответствии с его должностью, профессией, квалификацией.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работе, с соблюдением требований трудового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РФ. Работник не может быть переведен на работу, противопоказанную ему по состоянию здоровья.</w:t>
            </w:r>
          </w:p>
          <w:p w14:paraId="04EBDE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2.8. Прекращение трудово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го договора с работником может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производиться только по основаниям, предусмотренным ТК РФ и иными федеральными законами (ст.77 ТК РФ). Во всех случаях днем увольнения работника является последний день его работы</w:t>
            </w:r>
          </w:p>
          <w:p w14:paraId="67C7CEE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Профессиональная подготовка, переподготовка 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вышение квалификации работников</w:t>
            </w:r>
          </w:p>
          <w:p w14:paraId="775951A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 Стороны пришли к соглашению в том, что:</w:t>
            </w:r>
          </w:p>
          <w:p w14:paraId="389E56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3.1. Работодатель определяет необходимость профессиональной подготовки и переподготовки кадров для нужд предприятия.</w:t>
            </w:r>
          </w:p>
          <w:p w14:paraId="2D6656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3.2. Работодатель с учетом мнения (по согласованию) профсоюза определяет формы профессиональной 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предприятия.</w:t>
            </w:r>
          </w:p>
          <w:p w14:paraId="4A175AA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3.3. Работодатель обязуется:</w:t>
            </w:r>
          </w:p>
          <w:p w14:paraId="7CFE6B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профессиональную подготовку, переподготовку и повышение квалификации работников;</w:t>
            </w:r>
          </w:p>
          <w:p w14:paraId="475DA1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      </w:r>
          </w:p>
          <w:p w14:paraId="6DFBF6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командировочные расходы в порядке и в размерах, предусмотренных для лиц, направляемых в служебные командировки (ст. 187 ТК РФ)</w:t>
            </w:r>
          </w:p>
          <w:p w14:paraId="763E122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173-176 ТК РФ.</w:t>
            </w:r>
          </w:p>
          <w:p w14:paraId="464A89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предоставлять гарантии и компенсации, предусмотренные ст.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</w:t>
            </w:r>
          </w:p>
          <w:p w14:paraId="34851E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проведение аттестации работников в соответствии с Положением о порядке аттестации работников муниципальных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      </w:r>
          </w:p>
          <w:p w14:paraId="71FAE8F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Рабочее время и время отдыха</w:t>
            </w:r>
          </w:p>
          <w:p w14:paraId="41C87E2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 Стороны пришли к соглашению о том, что:</w:t>
            </w:r>
          </w:p>
          <w:p w14:paraId="439BCA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4.1. Рабочее время работников определяется Правилами внутреннего тр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удового распорядка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графиком сменности, утверждаемыми работодателем с у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четом мнения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согласованию)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профсоюза, а также условиями трудового договора, должностными инструкциями работников и обязанностями, возлагаемыми на них Уставом учреждения.</w:t>
            </w:r>
          </w:p>
          <w:p w14:paraId="4AC4A12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4.2. Нормальная продолжительность рабочего времени в организации не может превышать 40 часов в неделю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для мужчин и 36-часов в неделю для женщин.</w:t>
            </w:r>
          </w:p>
          <w:p w14:paraId="7466C10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4.3. Неполное рабочее время – неполный рабочий день или неполная рабочая неделя устанавливаются в следующих случаях:</w:t>
            </w:r>
          </w:p>
          <w:p w14:paraId="25076F4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соглашению между работником и работодателем;</w:t>
            </w:r>
          </w:p>
          <w:p w14:paraId="2943B81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      </w:r>
          </w:p>
          <w:p w14:paraId="25FA8CB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4.4. Работа в выходные и праздничные дни запрещена. При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влечение работников к работе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выходные и нерабочие праздничные дни допускается только в случаях, предусмотренных ст.113 ТК РФ, с их письменного согласия и по письменному распоряжению работодателя.</w:t>
            </w:r>
          </w:p>
          <w:p w14:paraId="17F54F6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Работа в выходные и нерабочие праздничные дни оплачивается не менее, чем в двойном размере в порядке, предусмотренном ст.153 ТК РФ. По желанию работника ему может быть предоставлен другой день отдыха.</w:t>
            </w:r>
          </w:p>
          <w:p w14:paraId="38F4E7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4.5. В случаях, предусмотренных ст.99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      </w:r>
          </w:p>
          <w:p w14:paraId="26660B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4.6. Привлечение работников учреждения к выполнению работы, не предусмотренной Уставом,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      </w:r>
          </w:p>
          <w:p w14:paraId="33D191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4.7. Ненормированный рабочий день устанавливается следующим категориям работников: заместитель директора, начальник отдела предоставления мер социальной поддержки, заведующие отделениями, специалисты, главный бухгалтер, бухгалтер, водитель, психолог, специалист по кадрам, социальный работник отделения срочного социального обслуживания.</w:t>
            </w:r>
          </w:p>
          <w:p w14:paraId="09BEC5C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4.8. Работникам предоставляется ежегодны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й основной оплачиваемый отпуск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продолжительностью 28 календарных дней.: педагогам 28 к/дней, медикам 42 к/дней (ст.114 ТК РФ, ст.115ТК РФ)</w:t>
            </w:r>
          </w:p>
          <w:p w14:paraId="76B6489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(по согласованию) профсоюза не позднее чем за 2 недели до наступления календарного года.</w:t>
            </w:r>
          </w:p>
          <w:p w14:paraId="4A0BDF3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времени начала отпуска работник должен быть извещен не позднее чем за две недели до его начала.</w:t>
            </w:r>
          </w:p>
          <w:p w14:paraId="447FEF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Продление, перенесение, разделение и отзыв из него производится с согласия работника в случаях, предусмотренных ст.124-125 ТК РФ.</w:t>
            </w:r>
          </w:p>
          <w:p w14:paraId="7B23CC2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Замена ежегодного оплачиваемого отпуска денежной компенсацией может производиться на основании ст. 126 ТК РФ и при наличии денежных средств у учреждения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(предприятия, организации).</w:t>
            </w:r>
          </w:p>
          <w:p w14:paraId="275C06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 Работодатель обязуется:</w:t>
            </w:r>
          </w:p>
          <w:p w14:paraId="107DD27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4.9.1. С учетом производственных и финансовых возможностей предоставлять дополнительные оплачиваемые дни к ежегодному отпуску работникам:</w:t>
            </w:r>
          </w:p>
          <w:p w14:paraId="45FF2F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ненормированным рабочим днем в соответствии со ст.119 ТК РФ не менее трех календарных дней;</w:t>
            </w:r>
          </w:p>
          <w:p w14:paraId="69CBB53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заместителю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заведующим отделениями, специалистам, главному бухгалтеру, бухгалтеру, водителю, психологу, специалисту по кадрам, социальному работнику отделения срочного социального обслуживания, являющимся членами профсоюза за продолжительный стаж работы в органах социальной защиты не более 5 календарных дней:</w:t>
            </w:r>
          </w:p>
          <w:p w14:paraId="46F44E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 года до 3 лет – 1 день</w:t>
            </w:r>
          </w:p>
          <w:p w14:paraId="256A17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3-х до 5 лет – 2 дня</w:t>
            </w:r>
          </w:p>
          <w:p w14:paraId="720CFE6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5 до 8 лет – 3 дня</w:t>
            </w:r>
          </w:p>
          <w:p w14:paraId="778975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8 до 12 лет – 4 дня</w:t>
            </w:r>
          </w:p>
          <w:p w14:paraId="6F6B1B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12 и выше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14:paraId="7B0851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4.9.2. Предоставлять членам профсоюзной организации отпуск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 сохранением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  </w:t>
            </w:r>
          </w:p>
          <w:p w14:paraId="093550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для провода детей в армию – 2 дня;</w:t>
            </w:r>
          </w:p>
          <w:p w14:paraId="5D62D9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свадьбы работника (детей работника) – 2 дня; </w:t>
            </w:r>
          </w:p>
          <w:p w14:paraId="34325F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похороны близких родственников – 3 дня;</w:t>
            </w:r>
          </w:p>
          <w:p w14:paraId="0B7454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Днем рождения работника – 1 день, если выпадает на выходной, то другой день отдыха;</w:t>
            </w:r>
          </w:p>
          <w:p w14:paraId="08DC8A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½ дня первого сентября для родителей первоклассников;</w:t>
            </w:r>
          </w:p>
          <w:p w14:paraId="0FAFA73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выпускной вечер – 1 день;</w:t>
            </w:r>
          </w:p>
          <w:p w14:paraId="60AEC22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- 2 дополнительных дня к отпуску председателю профсоюзной организации</w:t>
            </w:r>
          </w:p>
          <w:p w14:paraId="2B5AE5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5914D4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4.9.3. Предоставлять работникам отпуск б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 сохранения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</w:t>
            </w:r>
          </w:p>
          <w:p w14:paraId="0F3247E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работникам, имеющему 2-х или более детей в возрасте до 14 лет, работникам, имеющим ребенка-инвалида в возрасте до 18 лет – до 14 календарных дней (ст.263 ТК РФ);</w:t>
            </w:r>
          </w:p>
          <w:p w14:paraId="16FC47D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пенсионерам по старости – до 14 календарных дней;</w:t>
            </w:r>
          </w:p>
          <w:p w14:paraId="675C2F4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инвалидам – до 60 календарных дней в году (ст.128 ТК РФ);</w:t>
            </w:r>
          </w:p>
          <w:p w14:paraId="568DED5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1DD7E2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. Общим выходными днями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суббота и воскресенье.</w:t>
            </w:r>
          </w:p>
          <w:p w14:paraId="7E12665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4.11. Время перерыва для отдыха и питания, а также график дежурств работников по учреждению, графики сменности, работы в выходные и не рабочие праздничные дни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устанавливаются Правилами внутреннего трудового распорядка.</w:t>
            </w:r>
          </w:p>
          <w:p w14:paraId="22EBF4F0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Оплата и нормирование труда</w:t>
            </w:r>
          </w:p>
          <w:p w14:paraId="512067F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5.  Стороны исходят</w:t>
            </w:r>
            <w:r w:rsidRPr="00414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того,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что:</w:t>
            </w:r>
          </w:p>
          <w:p w14:paraId="634235B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5.1. Оплата труда работников предприятия осуществляется на основании Положения об оплате труда работников учреждения.</w:t>
            </w:r>
          </w:p>
          <w:p w14:paraId="7E13A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5.2. Должностные оклады работников устанавливаются в зависимости от 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и стажа работы либо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категории, присвоенной по результатам аттестации.</w:t>
            </w:r>
          </w:p>
          <w:p w14:paraId="5223797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5.3. Выплата заработной платы работникам производится два раза в месяц: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(с 1 по 15 число)- не позднее 20 числа текущего месяца,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– до 15 числа следующего за отчетным месяцем.</w:t>
            </w:r>
          </w:p>
          <w:p w14:paraId="35F7485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5.4. Работникам выплачиваются доплаты и надбавки, выплаты компенсационного и стимулирующего характера согласно Положению о порядке установления выплат стимулирующего характера, а также Критериям и показателям результативности работы в Центре.</w:t>
            </w:r>
          </w:p>
          <w:p w14:paraId="6A9FB68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5.5. Изменение должностных окладов производится:   </w:t>
            </w:r>
          </w:p>
          <w:p w14:paraId="0C295E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при увеличении стажа работы,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документы находятся в учреждении, или со дня представления документа о стаже, дающем право на повышение оклада;</w:t>
            </w:r>
          </w:p>
          <w:p w14:paraId="2A2807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получении образования или восстановлении документов об образовании - со дня представления соответствующего документа;</w:t>
            </w:r>
          </w:p>
          <w:p w14:paraId="5CBEC3B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присвоении квалификационной категории - со дня вынесения решения аттестационной комиссией;</w:t>
            </w:r>
          </w:p>
          <w:p w14:paraId="1D682C3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  при присвоении почетного звания - со дня присвоения;  </w:t>
            </w:r>
          </w:p>
          <w:p w14:paraId="4073F0F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кандидата наук – со дня вынесения Высшей аттестационной комиссией (ВАК) решения о выдаче диплома;</w:t>
            </w:r>
          </w:p>
          <w:p w14:paraId="3AEF67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доктора наук – со дня вынесения Высшей аттестационной комиссией (ВАК) ученой степени доктора наук;</w:t>
            </w:r>
          </w:p>
          <w:p w14:paraId="0D4F6B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наступлении у работника права на изменение должностного оклада в период пребывания его в ежегодном или другом отпуске, а также в период его временной нетрудоспособности выплата заработной платы более высокого оклада производится со дня окончания отпуска или временной нетрудоспособности.</w:t>
            </w:r>
          </w:p>
          <w:p w14:paraId="3AD07B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 Работодатель обязуется:</w:t>
            </w:r>
          </w:p>
          <w:p w14:paraId="6B211CB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5.6.1.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      </w:r>
          </w:p>
          <w:p w14:paraId="7056F3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5.7. Ответственность за своевременность и правильность определения размеров и выплаты заработной платы работникам несет руководитель учреждения.</w:t>
            </w:r>
          </w:p>
          <w:p w14:paraId="52CCC0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5.8. При нарушении работодателем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компенсации), предусмотренных Кодексом РФ.</w:t>
            </w:r>
          </w:p>
          <w:p w14:paraId="13F4643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Гарантии при высвобождении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содействии их трудоустройству</w:t>
            </w:r>
          </w:p>
          <w:p w14:paraId="21B5A03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 Работодатель обязуется:</w:t>
            </w:r>
          </w:p>
          <w:p w14:paraId="4FCF6E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6.1. Уведомлять профсоюз в письменной форме о сокращении численности штата работников не позднее чем за два месяца до ег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 начала, а в случаях, которые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могут повлечь массовое высвобождение, не позднее чем за три месяца до его начала.</w:t>
            </w:r>
          </w:p>
          <w:p w14:paraId="63D160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Уведомление должно содержать проекты приказов о сокращении численности штатов, список сокращаемых должностей и работников, перечень вакансий, предполагаемые варианты трудоустройства.</w:t>
            </w:r>
          </w:p>
          <w:p w14:paraId="726964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 случае массового высвобождения работников уведомление должно содержать социально-экономическое обоснование.</w:t>
            </w:r>
          </w:p>
          <w:p w14:paraId="503EE21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6.2. Работникам, получившим уведомление об увольнении по п.1 и п.2 ст. 81 ТК РФ, предостав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лять свободное от работы время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не менее 3 часов в неделю для самостоятельного поиска новой работы с сохранением заработной платы.</w:t>
            </w:r>
          </w:p>
          <w:p w14:paraId="1773AE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6.3. Увольнение членов профсоюза по инициативе работодателя в связи с ликвидацией учреждения (п.1 ст. 81 ТК РФ) и сокращением численности или штата (п.2 ст. 81 ТК РФ) производить с учетом мнения (с предварительного согласия) профсоюза (ст. 82 ТК РФ).</w:t>
            </w:r>
          </w:p>
          <w:p w14:paraId="4BED9B7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6.4. Трудоустраивать в первоочередном порядке в счет установленной квоты ранее уволенных или подлежащих увольнению из учреждения инвалидов.</w:t>
            </w:r>
          </w:p>
          <w:p w14:paraId="7571D0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6.5. При сдаче в аренду неиспользуемых помещений и оборудования предусматривать в договоре об аренде установление квоты для арендатора по трудоустройству высвобождаемых работников учреждения.</w:t>
            </w:r>
          </w:p>
          <w:p w14:paraId="2A5ED8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 Стороны договорились, что:</w:t>
            </w:r>
          </w:p>
          <w:p w14:paraId="13A7A9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. 179 ТК РФ, имеют также: лица,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наградами, не освобожденные председатели первичных и территориальных профсоюзных организаций.</w:t>
            </w:r>
          </w:p>
          <w:p w14:paraId="2215671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6.6.2. Высвобождаемым работникам представляются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      </w:r>
          </w:p>
          <w:p w14:paraId="2A2027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6.6.3. Работникам, высвобождаемым из учреждения в связи с сокращением численности или штата, гарантируется после увольнения возможность пользоваться на прав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 услугами культурных, медицинских, спортивно-оздоровительных, детских дошкольных учреждений и др.</w:t>
            </w:r>
          </w:p>
          <w:p w14:paraId="2EA302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6.6.4. При появлении новых рабочих мест на предприятии, в том числе и на определенный срок, работодатель обеспечивает приоритет в приеме на работу работников,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добросовестно работавших в нем, ранее уволенных с предприятия в связи с сокращением численности или штата.</w:t>
            </w:r>
          </w:p>
          <w:p w14:paraId="3E9E9A6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Гарантии и компенсации</w:t>
            </w:r>
          </w:p>
          <w:p w14:paraId="65963B7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7.1. Работникам предоставляются следующие гарантии и компенсации в порядке, установленном законодательством РФ:</w:t>
            </w:r>
          </w:p>
          <w:p w14:paraId="4F74C44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приеме на работу, переводе на другую работу, по оплате труда;</w:t>
            </w:r>
          </w:p>
          <w:p w14:paraId="4D9A0B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направлении в служебные командировки;</w:t>
            </w:r>
          </w:p>
          <w:p w14:paraId="29B2E48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исполнении государственных или общественных обязанностей;</w:t>
            </w:r>
          </w:p>
          <w:p w14:paraId="4EF4C3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совмещении работы с обучением;</w:t>
            </w:r>
          </w:p>
          <w:p w14:paraId="1F0411D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вынужденном прекращении работы не по вине работника;</w:t>
            </w:r>
          </w:p>
          <w:p w14:paraId="7A2CB2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предоставлении ежегодного оплачиваемого отпуска;</w:t>
            </w:r>
          </w:p>
          <w:p w14:paraId="1FBB6E9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некоторых случаях прекращения трудового договора;</w:t>
            </w:r>
          </w:p>
          <w:p w14:paraId="748E6A6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задержкой по вине Работодателя выдачи трудовой книжки при увольнении работника;</w:t>
            </w:r>
          </w:p>
          <w:p w14:paraId="1694B93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сдачи работником крови и ее компонентов;</w:t>
            </w:r>
          </w:p>
          <w:p w14:paraId="6291B3F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несчастном случае на производстве и профессиональном заболевании;</w:t>
            </w:r>
          </w:p>
          <w:p w14:paraId="0AB1ED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предусмотренных законодательством РФ.</w:t>
            </w:r>
          </w:p>
          <w:p w14:paraId="66FC16C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предоставлении гарантий и компенсаций соответствующие выплаты производятся за счет средств Работодателя.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(ст.165 ТК РФ).</w:t>
            </w:r>
          </w:p>
          <w:p w14:paraId="7003AE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7.2. При п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ереводе работника, нуждающегося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медицинским заключением, в предоставлении другой работы, на другую нижеоплачиваемую работу у данного работодателя за ним сохраняется его прежний заработок в течение одного месяца со дня перевода. (ст.182 ТК РФ)</w:t>
            </w:r>
          </w:p>
          <w:p w14:paraId="58394B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7.3. При временной нетрудоспособности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тодатель выплачивает работнику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 в соответствии с федеральными законами (ст. 183 ТК РФ)</w:t>
            </w:r>
          </w:p>
          <w:p w14:paraId="290E225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7.4. Обеспечение права на обязательное социальное страхование (ст. 2 ТК РФ)</w:t>
            </w:r>
          </w:p>
          <w:p w14:paraId="1E48CD8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 Стороны договорились, что работодатель:</w:t>
            </w:r>
          </w:p>
          <w:p w14:paraId="6A01B7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7.5.1. Осуществляет мероприятия, направленные на снижение травматизма и уменьшение риска профессионального заболевания.</w:t>
            </w:r>
          </w:p>
          <w:p w14:paraId="5EE561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7.5.2. Ежегодно отчисляет в первичную профсоюзную организацию денежные средства на проведение культурно-массовой работы.  </w:t>
            </w:r>
          </w:p>
          <w:p w14:paraId="20CBF4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Предоставляет время для регулярного профилактического осмотра и диспансеризацию.</w:t>
            </w:r>
          </w:p>
          <w:p w14:paraId="4B79215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Охрана труда и здоровья</w:t>
            </w:r>
          </w:p>
          <w:p w14:paraId="010124A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 Работодатель обязуется:</w:t>
            </w:r>
          </w:p>
          <w:p w14:paraId="23E7116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8.1. Проводить,  со   всеми   поступающими   на   работу,   а   также переведенными на другую работу работниками учреждения обучение и инструктаж  по     охране труда,  сохранности  жизни  и  здоровья, безопасным методам и приемам выполнения работ, оказанию первой помощи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пострадавшим.</w:t>
            </w:r>
          </w:p>
          <w:p w14:paraId="729358E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обучение и проверку знаний работников учреждения по охране труда. </w:t>
            </w:r>
          </w:p>
          <w:p w14:paraId="19C5D1D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наличие нормативных и справочных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охране   труда,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правил, инструкций,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журналов   инструктажа   и   других материалов за счет учреждения.</w:t>
            </w:r>
          </w:p>
          <w:p w14:paraId="551037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 каждом рабочем месте здоровые и безопасные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труда, соответствующие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требованиям нормативно-правовых актов.</w:t>
            </w:r>
          </w:p>
          <w:p w14:paraId="6A3739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8.5. Проводить своевременное расс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ледование несчастных случаев на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производстве в соответствии с действующим законодат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ельством и вести их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учет.</w:t>
            </w:r>
          </w:p>
          <w:p w14:paraId="63A7EC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8.6.  Разработать и утвердить инструкции по охране труда на каждое рабочее место с учетом мнения (по согласованию) профсоюза (ст. 212 ТК РФ).</w:t>
            </w:r>
          </w:p>
          <w:p w14:paraId="3C15C00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8.7.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аботниками требований, правил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инструкций по охране труда.</w:t>
            </w:r>
          </w:p>
          <w:p w14:paraId="29748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8.8. Создать в учреждении    ком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иссию по охране труда, в состав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которой на паритетной основе должны входить члены профсоюза.</w:t>
            </w:r>
          </w:p>
          <w:p w14:paraId="75AACE1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8.9. Осуществлять совместно с пр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офсоюзом контроль за состоянием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условий и охраны труда; выполнением соглашения по охране труда.</w:t>
            </w:r>
          </w:p>
          <w:p w14:paraId="34B282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8.10. Обеспечить      прохождение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  бесплатных      обязательных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предварительных и периодических медицинских осмотров (обследований)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работников.</w:t>
            </w:r>
          </w:p>
          <w:p w14:paraId="3F56C9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8.11. Обеспечить средствами индивидуальной защиты (специальной одеждой) работников, согласно типовым межотраслевым нормам.</w:t>
            </w:r>
          </w:p>
          <w:p w14:paraId="7F6B95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8.12. Проводить аттестацию рабочих мест 1 раз в пять лет с доведением результатов до работников учреждения.</w:t>
            </w:r>
          </w:p>
          <w:p w14:paraId="5D495B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8.13. Ежегодно разрабатывать «Программу производственного контроля», соблюдать утвержденный комплекс мероприятий, направленных на соблюдение санитарного законодательства.</w:t>
            </w:r>
          </w:p>
          <w:p w14:paraId="62386D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8.14.  Обеспечивать безопасность работников при эксплуатации зданий, сооружений, оборудования.</w:t>
            </w:r>
          </w:p>
          <w:p w14:paraId="29BB80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8.15. Обеспечивать режим труда и отдыха работников предприятия в соответствии с трудовым законодательством.</w:t>
            </w:r>
          </w:p>
          <w:p w14:paraId="192C831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8.16. Информировать работников об условиях и охране труда на рабочих местах, о риске повреждения здоровья и полагающихся компенсациях.</w:t>
            </w:r>
          </w:p>
          <w:p w14:paraId="5BAEA3D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8.17. Обеспечивать меры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помощи, а также доставку работников, заболевших на рабочем месте, в медицинское учреждение в случае необходимости оказания им неотложной медицинской помощи.</w:t>
            </w:r>
          </w:p>
          <w:p w14:paraId="55D01A5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8.18. По заявлению беременной женщины, не привлекать ее к выполнению работ с использованием видео дисплейных терминалов и персональных компьютеров со времени установления беременности и в период кормления грудью.</w:t>
            </w:r>
          </w:p>
          <w:p w14:paraId="2B8F4E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8.19. Осуществить финансирование обязательного социального страхования работников от несчастных случаев на производстве и профессиональных заболеваний.</w:t>
            </w:r>
          </w:p>
          <w:p w14:paraId="33B134E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8.20. Обеспечивать выполнение требований государственных санитарно-эпидемиологических правил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нормативов, устанавливающих требования к факторам рабочей среды и трудового процесса, осуществлять меры по гигиеническому воспитанию и обучению работников, пропаганде здорового образа жизни, проводить в трудовом коллективе информационную работу по профилактике социально-значимых заболеваний, в т.ч. ВИЧ/СПИДА.</w:t>
            </w:r>
          </w:p>
          <w:p w14:paraId="3046DA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8.21. Работодатель несет материальную ответственность за вред, причиненный здоровью работника трудовым увечьем, происшедшим, как на территории работодателя, так и за ее пределами при исполнении ими трудовых обязанностей или выполнении какой-либо работы по поручению работодателя, а также при осуществлении иных правомерных действий, обусловленных трудовыми отношениями с работодателем либо совершаемых в его интересах, а так же во время следования к месту работы или с работы на транспорте, представленном работодателем.</w:t>
            </w:r>
          </w:p>
          <w:p w14:paraId="292DF2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Виды, объемы и условия предоставления работникам гарантий и компенсаций при несчастных случаях на производстве и профессиональном заболевании определяются Трудовым кодексом РФ (ст.184).</w:t>
            </w:r>
          </w:p>
          <w:p w14:paraId="62C6A53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Гарантии профсоюзной деятельности</w:t>
            </w:r>
          </w:p>
          <w:p w14:paraId="79BDE7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 Стороны договорились о том, что:</w:t>
            </w:r>
          </w:p>
          <w:p w14:paraId="0572B1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Не допускается ограничение гар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антированных законом социально-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трудовых и иных прав и свобод,  принуждение, увольнение или иная форма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воздействия   в отношении любого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тника в связи с его членством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профсоюзе или профсоюзной деятельностью.</w:t>
            </w:r>
          </w:p>
          <w:p w14:paraId="1C007E8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Профсоюз осуществляет в ус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тановленном порядке контроль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соблюдением трудового законодательс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 (ст. 370 ТК РФ).</w:t>
            </w:r>
          </w:p>
          <w:p w14:paraId="5A0292E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принимает   решения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   с   учетом    мнения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согласованию) профсоюза в случаях,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усмотренных законодательством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настоящим коллективным договором.</w:t>
            </w:r>
          </w:p>
          <w:p w14:paraId="2FC97E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Увольнение работника, являющегося членом профсоюза, по пункту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2,  подпункту  «б»  пункта 3  и пункту  5  статьи  81  ТК  РФ также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производится   с  учетом   мотивированного   мнения   (с   предварительного согласия) профсоюза.</w:t>
            </w:r>
          </w:p>
          <w:p w14:paraId="5FF5C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обязан   предоста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вить   профсоюзу   безвозмездно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помещение для проведения собраний, за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седаний, хранения документации, проведения   оздоровительной,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культурно-массовой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работы, возможность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в доступном 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 всех работников месте, право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связи, оргтехникой, транспортом (ст. 377 ТК РФ).</w:t>
            </w:r>
          </w:p>
          <w:p w14:paraId="7208FF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обеспечивает ежем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есячное бесплатное перечисление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  счет  профсоюзной  организации  членских  профсоюзных   взносов  из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заработной платы работников, являющихся членами профсоюза, при наличии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их письменных заявлений.</w:t>
            </w:r>
          </w:p>
          <w:p w14:paraId="5E31759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      </w:r>
          </w:p>
          <w:p w14:paraId="2A79674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9.7.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освобождает 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 работы с сохранением среднего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заработка председателя и членов профсо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юза на время участия в качестве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делегатов созываемых Профсоюзом съ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ездов, конференций, а также для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участия в работе выборных органов Проф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союза, проводимых им семинарах,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совещаниях и других мероприятиях.</w:t>
            </w:r>
          </w:p>
          <w:p w14:paraId="0E7C73A1" w14:textId="77777777" w:rsidR="00414F93" w:rsidRPr="00414F93" w:rsidRDefault="00414F93" w:rsidP="00414F9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обеспечивает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гарантий работникам,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занимающимся профсоюзной деятельнос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тью, в порядке, предусмотренном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законодательством и настоящим коллективным договором.</w:t>
            </w:r>
          </w:p>
          <w:p w14:paraId="576C909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Председатель, его заместители и члены профсоюза могут быть уволены по инициативе работодателя в соответствии с пунктом 2, подпунктом «б» пункта      3      и      пунктом      5      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.      81      ТК      РФ,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      также с соблюдением общего порядка увольнения и только с предварительного согласия вышестоящего выборного профсоюзного органа (ст. 374,376 ТК РФ).</w:t>
            </w:r>
          </w:p>
          <w:p w14:paraId="7AF5193F" w14:textId="77777777" w:rsidR="00193084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   предоставляет    профсоюзу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 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любым   вопросам   труд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 и   социально-экономического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развития учреждения.</w:t>
            </w:r>
          </w:p>
          <w:p w14:paraId="27D67E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Члены профсоюза включаются в состав комиссий учре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ждения по аттестации рабочих мест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охране труда, социальному страхованию и других.</w:t>
            </w:r>
          </w:p>
          <w:p w14:paraId="6ACEFE84" w14:textId="77777777" w:rsidR="00414F93" w:rsidRPr="00414F93" w:rsidRDefault="00414F93" w:rsidP="00414F93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с учетом мне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ния (по согласованию)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рассматривает следующие вопросы:</w:t>
            </w:r>
          </w:p>
          <w:p w14:paraId="2206FA4D" w14:textId="77777777" w:rsidR="00414F93" w:rsidRPr="00414F93" w:rsidRDefault="00193084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расторжение трудового договор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а с работниками,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являющимися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членами профсоюза, по инициативе работодателя (ст. 82,374 ТК РФ);</w:t>
            </w:r>
          </w:p>
          <w:p w14:paraId="00BD28A1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сверхурочным работам (ст. 99 ТК РФ);</w:t>
            </w:r>
          </w:p>
          <w:p w14:paraId="73CC54FE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рабочего времени на части (ст. 105 ТК РФ);</w:t>
            </w:r>
          </w:p>
          <w:p w14:paraId="00E5906F" w14:textId="77777777" w:rsidR="00414F93" w:rsidRPr="00414F93" w:rsidRDefault="00414F93" w:rsidP="00414F9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запрещение работы в выходные и не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абочие праздничные дни (ст. 113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ТКРФ);</w:t>
            </w:r>
          </w:p>
          <w:p w14:paraId="01E2B098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предоставления отпусков (ст. 123 ТК РФ);</w:t>
            </w:r>
          </w:p>
          <w:p w14:paraId="709D6885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заработной платы (ст. 135 ТК РФ);</w:t>
            </w:r>
          </w:p>
          <w:p w14:paraId="61BFAF95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увольнения (ст. 180 ТК РФ);</w:t>
            </w:r>
          </w:p>
          <w:p w14:paraId="11BFE2FD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перечня должност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ей работников с ненормированным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рабочим днем (ст.101 ТК РФ);</w:t>
            </w:r>
          </w:p>
          <w:p w14:paraId="0973C1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утверждение Правил внутреннего трудового распорядка (ст. 190 ТК РФ);</w:t>
            </w:r>
          </w:p>
          <w:p w14:paraId="38C1F1F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создание комиссий по охране труда (ст. 218 ТК РФ);</w:t>
            </w:r>
          </w:p>
          <w:p w14:paraId="036BFC81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составление графиков сменности (ст. 103 ТК РФ);</w:t>
            </w:r>
          </w:p>
          <w:p w14:paraId="60C292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размеров повышенно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заработной платы за вредные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или) опасные и иные особые условия труда (ст. 147 ТК РФ);</w:t>
            </w:r>
          </w:p>
          <w:p w14:paraId="238262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размеры повышения заработной платы в ночное время (ст. 154 ТК РФ);</w:t>
            </w:r>
          </w:p>
          <w:p w14:paraId="5BFB26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применение и снятие дисциплинарног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взыскания до истечения 1 года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применения (ст. 193,194 ТК РФ);</w:t>
            </w:r>
          </w:p>
          <w:p w14:paraId="4D0434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определение форм профессиональной подготовки,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квалификация работников,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еречень необходимых профессий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специальностей (ст. 196 ТК РФ);</w:t>
            </w:r>
          </w:p>
          <w:p w14:paraId="356BE8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сроков выплаты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платы работникам (ст. 136 ТК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РФ) и другие вопросы.</w:t>
            </w:r>
          </w:p>
          <w:p w14:paraId="07C76D9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Обязательства профсоюза</w:t>
            </w:r>
          </w:p>
          <w:p w14:paraId="08C4B15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Профсоюз обязуется:</w:t>
            </w:r>
          </w:p>
          <w:p w14:paraId="7CD455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Представлять и защищать права и интересы членов профсоюза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социально-трудовым вопросам в соответс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твии с Федеральным законом   «О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профессиональных союзах, их правах и гарантиях деятельности» и ТК РФ.</w:t>
            </w:r>
          </w:p>
          <w:p w14:paraId="78D6B79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за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работодателем и 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представителями трудового законодательс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права.</w:t>
            </w:r>
          </w:p>
          <w:p w14:paraId="604DD8C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расходования фонда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фонда экон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омии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внебюджетного фонда и иных фондов учреждения.</w:t>
            </w:r>
          </w:p>
          <w:p w14:paraId="2581F15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пра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вильностью   ведения и хранения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трудовых книжек работников, за своевременностью внесения в них записей. Совместно с работодателем и работниками разрабатывать меры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защите персональных данных работников (ст. 86 ТК РФ).</w:t>
            </w:r>
          </w:p>
          <w:p w14:paraId="051415B6" w14:textId="77777777" w:rsidR="00414F93" w:rsidRPr="005C3B6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Направлять учредителю (собст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веннику) учреждения заявление 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нарушении руководителем учреждения, его заместителями законов и иных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63">
              <w:rPr>
                <w:rFonts w:ascii="Times New Roman" w:hAnsi="Times New Roman" w:cs="Times New Roman"/>
                <w:sz w:val="24"/>
                <w:szCs w:val="24"/>
              </w:rPr>
              <w:t>нормативных актов о труде, условий коллективного договора, соглашения с требованием о Применении мер дисциплинарного взыскания   вплоть до увольнения (ст. 195 ТК РФ).</w:t>
            </w:r>
          </w:p>
          <w:p w14:paraId="6E9193B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тр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удовые права членов профсоюза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комиссии по трудовым спорам и суде.</w:t>
            </w:r>
          </w:p>
          <w:p w14:paraId="61DC16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совместно с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сией по социальному страхованию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назначением 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выплатой работникам пособий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обязательному социальному страхованию.</w:t>
            </w:r>
          </w:p>
          <w:p w14:paraId="536318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сии по социальному страхованию,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  с   райкомом   профсоюза   по   летнему оздоровлению детей работников учреждения и обеспечению их новогодними подарками.</w:t>
            </w:r>
          </w:p>
          <w:p w14:paraId="1BACEDA9" w14:textId="77777777" w:rsidR="00414F93" w:rsidRPr="00414F93" w:rsidRDefault="00414F93" w:rsidP="00414F9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соц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иальному страхованию вести учет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нуждающихся в санаторно-курортном л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ечении, своевременно направлять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заявки уполномоченному района.</w:t>
            </w:r>
          </w:p>
          <w:p w14:paraId="54261AA0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>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полным   перечислением   страховых  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ежей   в   фонд   обязательного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страхования.</w:t>
            </w:r>
          </w:p>
          <w:p w14:paraId="54D848BC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и своевременностью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предоставления работникам отпусков и их оплаты.</w:t>
            </w:r>
          </w:p>
          <w:p w14:paraId="086B419F" w14:textId="77777777" w:rsidR="00414F93" w:rsidRPr="00414F93" w:rsidRDefault="00414F93" w:rsidP="00414F9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культурно-массовую работу на предприятии.</w:t>
            </w:r>
          </w:p>
          <w:p w14:paraId="15C124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10.14. Оказывать матери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альную помощь членам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 случаях организации похорон близких членов семьи, ликвидации последствий стихийных бедствий: ураганов, пожаров, наводнений и др.</w:t>
            </w:r>
          </w:p>
          <w:p w14:paraId="2DAC28EE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выполнением коллективного договора. Ответственность сторон</w:t>
            </w:r>
          </w:p>
          <w:p w14:paraId="40AAEF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 Стороны договорились, что:</w:t>
            </w:r>
          </w:p>
          <w:p w14:paraId="789FCA3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направляет 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тивный договор в течение 7 дней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подписания на уведомительную регистрацию в соответствующий орган по труду.</w:t>
            </w:r>
          </w:p>
          <w:p w14:paraId="251D531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разрабатывают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выполнению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настоящего коллективного договора.</w:t>
            </w:r>
          </w:p>
          <w:p w14:paraId="71092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11.3. Осуществляют контроль за реализацией плана мероприятий по выполнению коллективного договора на общем собрании работников два раза в год. </w:t>
            </w:r>
          </w:p>
          <w:p w14:paraId="066923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11.4. Рассматривают в недельный срок все возникающие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действия коллективного договора разногласия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конфликты, связанные с его выполнением.</w:t>
            </w:r>
          </w:p>
          <w:p w14:paraId="0A7187CE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    установленный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законодательством     порядок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разрешения индивидуальных и коллективных трудовых споров, используют все   возможности   для   устранения    причин,    которые    могут    повлечь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возникновение    конфликтов,   с   целью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   использования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работниками крайней меры их разрешения – забастовки.</w:t>
            </w:r>
          </w:p>
          <w:p w14:paraId="4073AF85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   случае    нарушения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невыполнения    обязательств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коллективного   договора   винов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ная   сторона   или   виновные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несут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ответственность в порядке, предусмотренном законодательством.</w:t>
            </w:r>
          </w:p>
          <w:p w14:paraId="312158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Настоящий    коллективный   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   действует    в    течение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трех лет со дня подписания.</w:t>
            </w:r>
          </w:p>
          <w:p w14:paraId="6745A41E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11.8. Переговоры по заключению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коллективного договора будут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начаты за два месяца до окончания срока действия данного договора.</w:t>
            </w:r>
          </w:p>
        </w:tc>
      </w:tr>
      <w:tr w:rsidR="00F40F51" w14:paraId="1111E280" w14:textId="77777777" w:rsidTr="009D46DC">
        <w:trPr>
          <w:trHeight w:val="564"/>
        </w:trPr>
        <w:tc>
          <w:tcPr>
            <w:tcW w:w="3539" w:type="dxa"/>
          </w:tcPr>
          <w:p w14:paraId="5FAF5BA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75271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6521" w:type="dxa"/>
          </w:tcPr>
          <w:p w14:paraId="655CDA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25.03.2013г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№0058 ТО - Управления Роспотребнадзора по РД в г. Кизилюрт.</w:t>
            </w:r>
          </w:p>
          <w:p w14:paraId="36368A5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Выполнение требований СанПии2.4.1.1201-03 «Гигиенические требования к устройству, оборудованию и режиму работы специализируемых учреждений для несовершеннолетних, нуждающихся в социальной реабилитации».</w:t>
            </w:r>
          </w:p>
          <w:p w14:paraId="6565B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0B12F5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приемное отделение не освещено санпропускником;</w:t>
            </w:r>
          </w:p>
          <w:p w14:paraId="714E6B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центр не оборудован душевыми кабинами;</w:t>
            </w:r>
          </w:p>
          <w:p w14:paraId="686BC2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территории нет спортивно-физкультурной площадки.</w:t>
            </w:r>
          </w:p>
          <w:p w14:paraId="0922F0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11.03.2013г.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№66 - Управление надзорной деятельности ГУ МЧС России по РД.</w:t>
            </w:r>
          </w:p>
          <w:p w14:paraId="1C6FFFA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0FAFEE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реквизиты ранее выданного предписания об устранении выявленного нарушения, срок для исполнения которого истек;</w:t>
            </w:r>
          </w:p>
          <w:p w14:paraId="6B6EEA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приказ руководителя органа государственного контроля.</w:t>
            </w:r>
          </w:p>
          <w:p w14:paraId="1924EF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Нарушения устранены полностью.</w:t>
            </w:r>
          </w:p>
          <w:p w14:paraId="38F79FF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28.03.2014г.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№182-ЛИ - Министерство здравоохранения РД.</w:t>
            </w:r>
          </w:p>
          <w:p w14:paraId="0EC14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Соблюдение обязательных требований или требований, установленных муниципальными правовыми актами;</w:t>
            </w:r>
          </w:p>
          <w:p w14:paraId="26E15E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документов, осмотр помещений и оборудования;</w:t>
            </w:r>
          </w:p>
          <w:p w14:paraId="2EE32DA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административный регламент МЗ РД по соблюдению лицензионных требований и условий от 04.02.10г. №68-М.</w:t>
            </w:r>
          </w:p>
          <w:p w14:paraId="5C5A902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Получить лицензию по медицинской реабилитации в соответствии с новым приказом Минздравсоцразвития РФ от 11.03.2013г. №121Н</w:t>
            </w:r>
          </w:p>
          <w:p w14:paraId="1959A6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15.04.2014г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№25 – ФФБУЗ и Э в РД г. Кизилюрт.</w:t>
            </w:r>
          </w:p>
          <w:p w14:paraId="1F48DD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Санитарно-эпидемиологическая экспертиза представляющей потенциальную опасность для человека вида деятельности (работы, услуги): медицинская деятельность.</w:t>
            </w:r>
          </w:p>
          <w:p w14:paraId="4954E0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Соответствует санитарным требованиям. </w:t>
            </w:r>
          </w:p>
          <w:p w14:paraId="584441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Счетная палата Республики Дагестан. </w:t>
            </w:r>
          </w:p>
          <w:p w14:paraId="4DA101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Целевое и эффективное использование бюджетных средств. </w:t>
            </w:r>
          </w:p>
          <w:p w14:paraId="34CEE8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Учетная политика на 2015 год была сформирована и утверждена во время проверки. </w:t>
            </w:r>
          </w:p>
          <w:p w14:paraId="00C86CD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18.05.2015г.</w:t>
            </w:r>
            <w:r>
              <w:rPr>
                <w:rStyle w:val="3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Россельхознадзора по РД. </w:t>
            </w:r>
          </w:p>
          <w:p w14:paraId="2404F0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Осуществление функций по контролю и надзору за соблюдением требований нормативно-правовых и законодательных актов в установленной сфере качества и безопасности зерна, крупы и побочных продуктов переработки зерна при хранении в госрезерве, транспортировании, закупке для государственных нужд при ввозе (вывозе) в РФ, в рамках контроля требований технического регламента таможенного союза</w:t>
            </w:r>
          </w:p>
          <w:p w14:paraId="6C7B76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безопасности зерна».</w:t>
            </w:r>
          </w:p>
          <w:p w14:paraId="578690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В ходе проведения проверки нарушения не выявлены.</w:t>
            </w:r>
          </w:p>
          <w:p w14:paraId="606D04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10.09.2015г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ГУ-региональное отделение Фонда социального страхования РФ по РД. </w:t>
            </w:r>
          </w:p>
          <w:p w14:paraId="514DA7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материнством. Заключение: В ходе проверки нарушения не выявлены. </w:t>
            </w:r>
          </w:p>
          <w:p w14:paraId="2B2B1D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ГУ-отделение пенсионного Фонда РФ по РД.</w:t>
            </w:r>
          </w:p>
          <w:p w14:paraId="30192E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Правильность исчисления, полнота и своевременная (перечисления) уплата страховых взносов на обязательное пенсионное страхование в пенсионный фонд РФ, на обязательное медицинское страхование в ФФОМС. </w:t>
            </w:r>
          </w:p>
          <w:p w14:paraId="511C5F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Уплачена недоимка по страховым взносам на обязательное пенсионное страхование в Пенсионный фонд на страховую и накопительную части; по страховым взносам на обязательное медицинское страхование в ФФОМС.</w:t>
            </w:r>
          </w:p>
          <w:p w14:paraId="487718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Прокуратура РД.</w:t>
            </w:r>
          </w:p>
          <w:p w14:paraId="1BE7D8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законодательства об обеспечении безопасности несовершеннолетних, пребывающих в учреждениях для детей-сирот и детей, оставшихся без попечения родителей, а также соблюдения мер правовой защиты несовершеннолетних потерпевших.</w:t>
            </w:r>
          </w:p>
          <w:p w14:paraId="286BA7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 поднадзорной территории учреждения для детей-сирот и детей, оставшихся без попечения родителей, не имеются.</w:t>
            </w:r>
          </w:p>
          <w:p w14:paraId="450EC39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ходе проверки установлено, что техническое состояние здания организации, санитарно-эпидемиологические требования к размещению детей в организации, условия их пребывания и проживания, к зданию и оборудованиям помещения, организации питания и питьевого режима, оборудованию помещений для детей и подростков с ограниченными возможностями не соответствует требованиям законодательства: </w:t>
            </w:r>
          </w:p>
          <w:p w14:paraId="62717D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 территории Центра нет спортивно-физкультурной площадки (п.2.1.11 СанПина 2.4.1201-03)</w:t>
            </w:r>
          </w:p>
          <w:p w14:paraId="36EB39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проводятся мероприятия по дератизации и дезинсекции (8.1 СанПина 2.4.1201-03)</w:t>
            </w:r>
          </w:p>
          <w:p w14:paraId="79081B2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Отсутствие в личных делах сотрудников документов, подтверждающих отсутствие или наличие судимостей.</w:t>
            </w:r>
          </w:p>
          <w:p w14:paraId="4706F6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7119F1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устранено</w:t>
            </w:r>
          </w:p>
          <w:p w14:paraId="0B514A8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48A517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0079D5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5D0FEF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4753F5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7B0246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214730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30A50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7DBAC9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1D5A2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7BCA6B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</w:t>
            </w:r>
          </w:p>
          <w:p w14:paraId="1F85D5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6C4B7E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2734B3D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2BE3B5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59B47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7B9F7E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30B4BB0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2078D0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55D9B1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1B734A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3107DD6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Счетная палата РД.</w:t>
            </w:r>
          </w:p>
          <w:p w14:paraId="15C491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Формирование и исполнение государственного задания; опубликование сведений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государственном задании на официальном сайте в сети Интернет, наличие заключенных соглашений на выполнение государственного задания; соответствие объема и качества, оказанных учреждением услуг показателям государственного задания, договорным обязательствам и стоимости соглашения; иные документы, по вопросам, включенным в программу проверки.</w:t>
            </w:r>
          </w:p>
          <w:p w14:paraId="30FF7B7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543183F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ФС Ростехнадзор</w:t>
            </w:r>
          </w:p>
          <w:p w14:paraId="0A9F6F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Плана проведения плановых проверок юридических лиц и индивидуальных предпринимателей Кавказского управления Ростехнадзора на 2017 год, согласованного Генеральной прокуратурой РФ; принятие мер по устранению нарушений обязательных требований (в случае их выявления) и по привлечению к ответственности лиц, допустивших нарушения требований Федеральных законов и иных нормативных правовых актов.</w:t>
            </w:r>
          </w:p>
          <w:p w14:paraId="2171FA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Выявлены нарушения устранить до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20.03.2018г.</w:t>
            </w:r>
          </w:p>
          <w:p w14:paraId="2C97DD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Провести обязательное энергетическое обследование.</w:t>
            </w:r>
          </w:p>
          <w:p w14:paraId="590DDE9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Принять программу в области энергосбережения и повышения энергоэффективности.</w:t>
            </w:r>
          </w:p>
          <w:p w14:paraId="04214AB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09.04.2018г.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 МЧС России по РД</w:t>
            </w:r>
          </w:p>
          <w:p w14:paraId="0C3CB5C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Соблюдение законодательства в области пожарной безопасности в зданиях и помещениях ГБУ РД РЦДПОВ в МО «Казбековский район».</w:t>
            </w:r>
          </w:p>
          <w:p w14:paraId="1016AF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14FB0D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акт о работоспособности автоматической пожарной сигнализации (ППР №390, п.61).</w:t>
            </w:r>
          </w:p>
          <w:p w14:paraId="793F940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обработка огнезащитным составом строительных конструкций чердака (ППР №390, п.21).</w:t>
            </w:r>
          </w:p>
          <w:p w14:paraId="171E904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наружная лестница не соответствует ГОСТ (СП 1.13130.2009)</w:t>
            </w:r>
          </w:p>
          <w:p w14:paraId="0A92F05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здание центра не оборудовано каналом передачи информации с автоматической пожарной сигнализации в пожарную часть без участия персонала.</w:t>
            </w:r>
          </w:p>
          <w:p w14:paraId="421B9B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до 19.09.2018г.</w:t>
            </w:r>
          </w:p>
          <w:p w14:paraId="383282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устраняются.</w:t>
            </w:r>
          </w:p>
          <w:p w14:paraId="04D262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11.04.2018г.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ФС Ростехнадзор</w:t>
            </w:r>
          </w:p>
          <w:p w14:paraId="16198D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Контроль исполнения ранее выданного предписания от 20.09.2017г. № 4586-рПЛ-В6.2.</w:t>
            </w:r>
          </w:p>
          <w:p w14:paraId="6D5C58F8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все пункты нарушений устранены в установленные сроки.</w:t>
            </w:r>
          </w:p>
          <w:p w14:paraId="0ACE14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</w:t>
            </w:r>
          </w:p>
          <w:p w14:paraId="1EEFE76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748D86C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составления и исполнения бюджетной сметы за 2017 год.</w:t>
            </w:r>
          </w:p>
          <w:p w14:paraId="74776B4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расчеты с подотчетными лицами.</w:t>
            </w:r>
          </w:p>
          <w:p w14:paraId="245AB8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760A01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60EA11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EB248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реализации государственной политики по социальному обслуживанию семей, граждан и детей, находящихся в трудной жизненной ситуации. Предоставления социальных услуг в соответствии с Административным регламентами и приказами Минтруда России и Республики Дагестан.</w:t>
            </w:r>
          </w:p>
          <w:p w14:paraId="6888545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осуществления внутреннего финансового контроля центром.</w:t>
            </w:r>
          </w:p>
          <w:p w14:paraId="5117A36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проверок.</w:t>
            </w:r>
          </w:p>
          <w:p w14:paraId="12E5A4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0EE0DD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06.06.2018г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ГУ- региональное отделение Фонда социального страхования РФ по Республике Дагестан.</w:t>
            </w:r>
          </w:p>
          <w:p w14:paraId="639ABE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правильность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социального страхования РФ по установленному законодательством РФ тарифу с учетом установленной территориальным органом страховщика скидки (надбавки), а также правомерности произведенных расходов на выплату страхового обеспечения страхователя.</w:t>
            </w:r>
          </w:p>
          <w:p w14:paraId="4286D3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Недостатки и нарушения устранены.</w:t>
            </w:r>
          </w:p>
          <w:p w14:paraId="496BBE4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отделение Пенсионного фонда РФ по РД</w:t>
            </w:r>
          </w:p>
          <w:p w14:paraId="45702E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Правильность исчисления, полноты и своевременности уплаты (пречисления) страховых взносов на обязательное пенсионное страхование в Пенсионный фонд РФ.</w:t>
            </w:r>
          </w:p>
          <w:p w14:paraId="7BADC8E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501C4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нарушения законодательства РФ о страховых взносах – нет.</w:t>
            </w:r>
          </w:p>
          <w:p w14:paraId="3FC90B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занижение базы для начисления страховых взносов – нет.</w:t>
            </w:r>
          </w:p>
          <w:p w14:paraId="1ED446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неуплата (неполная уплата) сумм страховых взносов в результате других неправомерных действий – нет.</w:t>
            </w:r>
          </w:p>
          <w:p w14:paraId="509D90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в установленный срок расчета по начисленным и уплаченным страховым взносам на обязательное пенсионное страхование в Пенсионный фонд РФ – нет.</w:t>
            </w:r>
          </w:p>
          <w:p w14:paraId="47C6B31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другие нарушения законодательства РФ о страховых взносах – нет.</w:t>
            </w:r>
          </w:p>
          <w:p w14:paraId="2CD28DE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21.03.2019г.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ТО - Управления Роспотребнадзора по РД</w:t>
            </w:r>
          </w:p>
          <w:p w14:paraId="249A57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Соблюдение санитарно-эпидемиологического законодательства при организации питания обучающихся и воспитанников образовательных организаций, детских медицинских и социальных учреждений.</w:t>
            </w:r>
          </w:p>
          <w:p w14:paraId="50220DE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457CBF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дооборудован технологическим оборудованием;</w:t>
            </w:r>
          </w:p>
          <w:p w14:paraId="5DBFBE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соответствует по набору помещений;</w:t>
            </w:r>
          </w:p>
          <w:p w14:paraId="1FF4615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 на все продукты питания при пищеблоке имелись сопроводительные документы по их безопасности (декларации);</w:t>
            </w:r>
          </w:p>
          <w:p w14:paraId="7D475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рекомендуемый суточный набор на одного ребенка по продуктам питания не соблюдается;</w:t>
            </w:r>
          </w:p>
          <w:p w14:paraId="33F573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персонал пищеблока не охвачен прививками против вирусного гепатита А и дизентерией Зонне.</w:t>
            </w:r>
          </w:p>
          <w:p w14:paraId="6A5E6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42725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выполнением требований пожарной безопасности, реестровый номер функции в ФГИС «Федеральный реестр государственных и муниципальных услуг (функций)».</w:t>
            </w:r>
          </w:p>
          <w:p w14:paraId="3693222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45918C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покрытия стен и пола на путях эвакуации этажей здания проверить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7BB8B7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огнетушителей, а также иных первичных средств пожаротушения вести в специальном журнале установленной формы;</w:t>
            </w:r>
          </w:p>
          <w:p w14:paraId="785761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проверку качества огнезащитной обработки (пропитки) не реже 1 раза в год;</w:t>
            </w:r>
          </w:p>
          <w:p w14:paraId="4B343D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периметру кровли здания выполнить ограждения соответствующее ГОСТ 25772 высотой не менее 0,6 м.</w:t>
            </w:r>
          </w:p>
          <w:p w14:paraId="2E2E974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исправное состояние систем и средств противопожарной защиты объекта (автоматических установок пожарной сигнализации, системы оповещения людей о пожаре, средств пожарной сигнализации) и обеспечить проведение проверки работоспособности указанных систем и средств противопожарной защиты объекта;</w:t>
            </w:r>
          </w:p>
          <w:p w14:paraId="4C6E1D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выполнение ремонтных работ по техническому обслуживанию и планово-предупредительному ремонту систем противопожарной защиты зданий;</w:t>
            </w:r>
          </w:p>
          <w:p w14:paraId="376397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завести исполнительную документацию на установки и системы противопожарной защиты объекта;</w:t>
            </w:r>
          </w:p>
          <w:p w14:paraId="02A7BA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и представить в отдел НД декларацию пожарной безопасности;</w:t>
            </w:r>
          </w:p>
          <w:p w14:paraId="77B515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 лестничной клеткой на первом этаже здания не допускать хранение горючих материалов и мебели;</w:t>
            </w:r>
          </w:p>
          <w:p w14:paraId="7918B5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и закрепить к стене стальную стремянку для подъема в чердачное помещение через противопожарный люк;</w:t>
            </w:r>
          </w:p>
          <w:p w14:paraId="43F1D1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центра обеспечить содержание наружной пожарной лестницы в исправном состоянии и организовать не реже 1 раза в 5 лет проведение испытание пожарной лестницы.</w:t>
            </w:r>
          </w:p>
          <w:p w14:paraId="2EF56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01.09.2020г.</w:t>
            </w:r>
          </w:p>
          <w:p w14:paraId="18830ED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Россельхознадзор по РД</w:t>
            </w:r>
          </w:p>
          <w:p w14:paraId="76DE44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соблюдением требований нормативно-правовых актов в установленной сфере деятельности Россельхознадзора по РД согласно ежегодному плану по осуществлению мероприятий по государственному контролю и надзору в 2019г.</w:t>
            </w:r>
          </w:p>
          <w:p w14:paraId="4808D4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Заключение:</w:t>
            </w:r>
          </w:p>
          <w:p w14:paraId="15D20C1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закупка продуктов питания на основе договоров;</w:t>
            </w:r>
          </w:p>
          <w:p w14:paraId="362796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закупаемые крупы представлены декларации о соответствии;</w:t>
            </w:r>
          </w:p>
          <w:p w14:paraId="27C15CB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органолиптическим данным (вид, цвет, запах) крупы соответствуют требованиям ГОСТОВ и ТУ;</w:t>
            </w:r>
          </w:p>
          <w:p w14:paraId="400E788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следов зараженности вредителями хлебных запасов не обнаружено;</w:t>
            </w:r>
          </w:p>
          <w:p w14:paraId="063389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сладе хранения продуктов отсутствовал термометр для определения температуры хранения круп.</w:t>
            </w:r>
          </w:p>
          <w:p w14:paraId="02222F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Россельхознадзор по РД</w:t>
            </w:r>
          </w:p>
          <w:p w14:paraId="74873A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Контроль исполнения ранее выданного предписания № 669 от 20.09.19г. отдела надзора за качеством зерна и семенного контроля.</w:t>
            </w:r>
          </w:p>
          <w:p w14:paraId="02EA40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6FABD92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на складе, где хранятся крупы, термометр для контроля и определения температуры хранения круп.</w:t>
            </w:r>
          </w:p>
          <w:p w14:paraId="2EB5B3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Министерство труда и социального развития РД</w:t>
            </w:r>
          </w:p>
          <w:p w14:paraId="0BADC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Аудиторская проверка финансово-хозяйственной деятельности ГБУ РД РЦДПОВ в МО «Казбековский район».</w:t>
            </w:r>
          </w:p>
          <w:p w14:paraId="25BDDA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7F73C82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18.01.2021г.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17D23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14:paraId="75E334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15.01.2022г.</w:t>
            </w:r>
          </w:p>
          <w:p w14:paraId="2873A2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первом этаже не работает СОУЭ;</w:t>
            </w:r>
          </w:p>
          <w:p w14:paraId="771BA64E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ковровые покрытия не закреплены к полу на первом этаже.</w:t>
            </w:r>
          </w:p>
          <w:p w14:paraId="7AC7EE4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Роспотребнадзор по РД</w:t>
            </w:r>
          </w:p>
          <w:p w14:paraId="630D02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Осуществление Федерального государственного санитарно-эпидемиологического надзора.</w:t>
            </w:r>
          </w:p>
          <w:p w14:paraId="051346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16.02.2022г.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 ОНД №10</w:t>
            </w:r>
          </w:p>
          <w:p w14:paraId="4F8EBBF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обязательных требований пожарной безопасности в соответствии со статьей 90 ФЗ от 31.07.2020г. №248</w:t>
            </w:r>
          </w:p>
          <w:p w14:paraId="31CD1E9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16.02.2023г.</w:t>
            </w:r>
          </w:p>
          <w:p w14:paraId="251B3B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декларация пожарной безопасности, разработанная и зарегистрированная в установленном порядке;</w:t>
            </w:r>
          </w:p>
          <w:p w14:paraId="20B3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помещение кладовой в кухне не оборудовано автоматической установкой пожарной сигнализацией;</w:t>
            </w:r>
          </w:p>
          <w:p w14:paraId="212AD3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в отношении пределов огнестойкости строительных конструкций и инженерного оборудования;</w:t>
            </w:r>
          </w:p>
          <w:p w14:paraId="030599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организовано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крышах;</w:t>
            </w:r>
          </w:p>
          <w:p w14:paraId="08CEB36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ФЗ;</w:t>
            </w:r>
          </w:p>
          <w:p w14:paraId="7CC5BB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проверка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эксплуатации;</w:t>
            </w:r>
          </w:p>
          <w:p w14:paraId="48C4A2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движения к источникам противопожарного водоснабжения не обозначено указателями со светоотражающей поверхностью либо световыми указателями;</w:t>
            </w:r>
          </w:p>
          <w:p w14:paraId="3AAB62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 не ведется в журнале эксплуатации систем противопожарной защиты;</w:t>
            </w:r>
          </w:p>
          <w:p w14:paraId="5BDD3B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ширина эвакуационных выходов не соответствует требуемому расстоянию (менее 1.2м.);</w:t>
            </w:r>
          </w:p>
          <w:p w14:paraId="51341ED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путях эвакуации здания не предусмотрено аварийное освещение в соответствии с требованиями, естественное и искусственное освещение;</w:t>
            </w:r>
          </w:p>
          <w:p w14:paraId="5790E5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эвакуационных выходах отсутствуют запоры, обеспечивающие возможность свободного открывания изнутри без ключа;</w:t>
            </w:r>
          </w:p>
          <w:p w14:paraId="6CB757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чердачные помещения, а также помещения котельной не оборудованы автоматической пожарной сигнализацией;</w:t>
            </w:r>
          </w:p>
          <w:p w14:paraId="5091DF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техническая документация на имеющиеся системы противопожарной защиты. Не представлена проектная документация, разработанная и утвержденная в установленном порядке, на систему автоматической пожарной сигнализации для ее монтажа в здании;</w:t>
            </w:r>
          </w:p>
          <w:p w14:paraId="073C55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организованы работы по ремонту, техническому обслуживанию и эксплуатации средств обеспечения ПБ, обеспечивающие исправное состояние указанных средств;</w:t>
            </w:r>
          </w:p>
          <w:p w14:paraId="30A872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 регламент технического обслуживания систем противопожарной защиты;</w:t>
            </w:r>
          </w:p>
          <w:p w14:paraId="494BEC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информация о работах, проводимых со средствами ПБ не вносится в журнал эксплуатационных систем противопожарной защиты;</w:t>
            </w:r>
          </w:p>
          <w:p w14:paraId="00C608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обшивки стен помещения директора не проверен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482F71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местах установки приемно-контрольных приборов отсутствует информация с перечнем помещений, защищаемых установками противопожарной защиты, с указанием линии связи пожарной сигнализации;</w:t>
            </w:r>
          </w:p>
          <w:p w14:paraId="5F2ABD5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запасным эвакуационным выходом не предусмотрена горизонтальная входная площадка с шириной не менее 1,5 ширины полотна наружной двери;</w:t>
            </w:r>
          </w:p>
          <w:p w14:paraId="05AEB6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объект не обеспечен источниками наружного противопожарного водоснабжения для целей пожаротушения;</w:t>
            </w:r>
          </w:p>
          <w:p w14:paraId="1AAC99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над эвакуационным выходом с 1 этажа отсутствует световое табло «ВЫХОД»;</w:t>
            </w:r>
          </w:p>
          <w:p w14:paraId="6A9384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помещения, предназначенные для одновременного пребывания более 10 человек не обеспечены вторыми эвакуационными выходами;</w:t>
            </w:r>
          </w:p>
          <w:p w14:paraId="384AAC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эксплуатации эвакуационных выходов допущено изменение направления открывания дверей;</w:t>
            </w:r>
          </w:p>
          <w:p w14:paraId="23D3D7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люк для выхода в чердачное помещение выполнен с пределом огнестойкости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 (не представлены сертификаты соответствия).</w:t>
            </w:r>
          </w:p>
        </w:tc>
      </w:tr>
      <w:bookmarkEnd w:id="2"/>
      <w:tr w:rsidR="00F40F51" w14:paraId="01CF40A7" w14:textId="77777777" w:rsidTr="009D46DC">
        <w:trPr>
          <w:trHeight w:val="778"/>
        </w:trPr>
        <w:tc>
          <w:tcPr>
            <w:tcW w:w="3539" w:type="dxa"/>
          </w:tcPr>
          <w:p w14:paraId="762AF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проведении независимой оценки качества оказания социальных услуг</w:t>
            </w:r>
          </w:p>
        </w:tc>
        <w:tc>
          <w:tcPr>
            <w:tcW w:w="6521" w:type="dxa"/>
          </w:tcPr>
          <w:p w14:paraId="6950E028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bookmarkStart w:id="3" w:name="_Hlk197527216"/>
            <w:r>
              <w:rPr>
                <w:rFonts w:ascii="Times New Roman" w:eastAsia="Calibri" w:hAnsi="Times New Roman"/>
                <w:sz w:val="24"/>
              </w:rPr>
              <w:t xml:space="preserve">В соответствии со статьей 23.1 Федерального закона от 28 декабря         2013 года № 442-ФЗ «Об основах социального обслуживания граждан в Российской Федерации» общественным советом при Минтруде РД осуществлена независимая оценка качества оказания услуг и протоколом от 15 августа 2017 года №3 утверждены ее результаты, в том числе с учетом представленных материалов (аналитических данных) оператором по сбору, обобщению и анализу информации о качестве оказания услуг – Дагестанской республиканской организацией общероссийской общественной </w:t>
            </w:r>
            <w:r>
              <w:rPr>
                <w:rFonts w:ascii="Times New Roman" w:eastAsia="Calibri" w:hAnsi="Times New Roman"/>
                <w:bCs/>
                <w:sz w:val="24"/>
              </w:rPr>
              <w:t>организации</w:t>
            </w:r>
            <w:r>
              <w:rPr>
                <w:rFonts w:ascii="Times New Roman" w:eastAsia="Calibri" w:hAnsi="Times New Roman"/>
                <w:sz w:val="24"/>
              </w:rPr>
              <w:t xml:space="preserve">  «Всероссийское общество инвалидов» (далее – оператор), а также представителями волонтерского корпуса Республики Дагестан.</w:t>
            </w:r>
          </w:p>
          <w:p w14:paraId="5EB43F90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Указанная оценка проводилась посредством</w:t>
            </w:r>
            <w:r>
              <w:rPr>
                <w:rFonts w:ascii="Times New Roman" w:eastAsia="Calibri" w:hAnsi="Times New Roman"/>
                <w:bCs/>
                <w:sz w:val="24"/>
              </w:rPr>
              <w:t xml:space="preserve"> опроса (анкетирования) получателей услуг (общественного мнения), анализа мнений экспертов, открытых источников информации по </w:t>
            </w:r>
            <w:r>
              <w:rPr>
                <w:rFonts w:ascii="Times New Roman" w:eastAsia="Calibri" w:hAnsi="Times New Roman"/>
                <w:sz w:val="24"/>
              </w:rPr>
              <w:t>показателям, характеризующим такие общие критерии оценки качества, как открытость и доступность информации об организации;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услуг, утвержденным приказом Минтруда России              от 8 декабря 2014 года № 995н "Об утверждении показателей, характеризующих общие критерии оценки качества оказания услуг организациями социального обслуживания".</w:t>
            </w:r>
          </w:p>
          <w:p w14:paraId="43F759C5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 xml:space="preserve">     Полученные результаты проведенной независимой оценки качества указывают на необходимость </w:t>
            </w:r>
            <w:r>
              <w:rPr>
                <w:rFonts w:ascii="Times New Roman" w:eastAsia="Calibri" w:hAnsi="Times New Roman"/>
                <w:sz w:val="24"/>
              </w:rPr>
              <w:t xml:space="preserve">повышения качества предоставления услуг </w:t>
            </w:r>
            <w:r>
              <w:rPr>
                <w:rFonts w:ascii="Times New Roman" w:eastAsia="Calibri" w:hAnsi="Times New Roman"/>
                <w:bCs/>
                <w:sz w:val="24"/>
              </w:rPr>
              <w:t>по следующим основным направлениям:</w:t>
            </w:r>
          </w:p>
          <w:p w14:paraId="033BA7F9" w14:textId="77777777" w:rsidR="00F40F51" w:rsidRDefault="00154182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</w:rPr>
              <w:t>п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роведение работ по улучшению доступности для всех категорий граждан, в том числе для маломобильных и передвигающихся на креслах-каталках; </w:t>
            </w:r>
          </w:p>
          <w:p w14:paraId="22A7A0EC" w14:textId="77777777" w:rsidR="00F40F51" w:rsidRDefault="00154182">
            <w:pPr>
              <w:pStyle w:val="a8"/>
              <w:rPr>
                <w:rFonts w:ascii="Times New Roman" w:hAnsi="Times New Roman"/>
                <w:color w:val="0000FF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редактирование информации, опубликованной на </w:t>
            </w:r>
            <w:r w:rsidR="00F13C56">
              <w:rPr>
                <w:rFonts w:ascii="Times New Roman" w:eastAsia="Calibri" w:hAnsi="Times New Roman"/>
                <w:spacing w:val="-4"/>
                <w:sz w:val="24"/>
                <w:lang w:eastAsia="ar-SA"/>
              </w:rPr>
              <w:t>официальном сайте для размещения информации государствен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ных и муниципальных учреждениях в информационно-телекоммуникационной сети «Интернет» </w:t>
            </w:r>
            <w:hyperlink r:id="rId15"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www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bus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gov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ru</w:t>
              </w:r>
            </w:hyperlink>
            <w:r w:rsidR="00F13C56">
              <w:rPr>
                <w:rFonts w:ascii="Times New Roman" w:eastAsia="Calibri" w:hAnsi="Times New Roman"/>
                <w:color w:val="0000FF"/>
                <w:sz w:val="24"/>
                <w:lang w:eastAsia="ar-SA"/>
              </w:rPr>
              <w:t>:</w:t>
            </w:r>
          </w:p>
          <w:p w14:paraId="13D550AF" w14:textId="77777777" w:rsidR="00F40F51" w:rsidRDefault="00F13C56">
            <w:pPr>
              <w:pStyle w:val="a8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>- о</w:t>
            </w:r>
            <w:r>
              <w:rPr>
                <w:rFonts w:ascii="Times New Roman" w:eastAsia="Calibri" w:hAnsi="Times New Roman"/>
                <w:sz w:val="24"/>
              </w:rPr>
              <w:t>беспечение размещения на странице учреждения официального сайта Минтруда РД полной и актуальной информации в соответствии с требованиями к содержанию и форме предоставления указанной информации;</w:t>
            </w:r>
          </w:p>
          <w:p w14:paraId="798516F9" w14:textId="77777777" w:rsidR="00F40F51" w:rsidRPr="00AE3B1B" w:rsidRDefault="00F13C56" w:rsidP="00AE3B1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t>- п</w:t>
            </w:r>
            <w:r>
              <w:rPr>
                <w:rFonts w:ascii="Times New Roman" w:eastAsia="Calibri" w:hAnsi="Times New Roman"/>
                <w:sz w:val="24"/>
              </w:rPr>
              <w:t>роведение обучающих семинаров с сотрудниками, непосредственно работающими с получателями социальных услуг, направленных на повышение доброжелательного и вежливого общения, а также более чуткое отношение к их просьбам и пожеланиям.</w:t>
            </w:r>
            <w:bookmarkEnd w:id="3"/>
          </w:p>
        </w:tc>
      </w:tr>
    </w:tbl>
    <w:p w14:paraId="06EFF341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p w14:paraId="3E53BB04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sectPr w:rsidR="00F40F51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A0396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846F19"/>
    <w:multiLevelType w:val="multilevel"/>
    <w:tmpl w:val="DC089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9F0B00"/>
    <w:multiLevelType w:val="multilevel"/>
    <w:tmpl w:val="7576A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4F7AFE"/>
    <w:multiLevelType w:val="singleLevel"/>
    <w:tmpl w:val="841A4E84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2B0CE1"/>
    <w:multiLevelType w:val="multilevel"/>
    <w:tmpl w:val="A19A0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2E60B9"/>
    <w:multiLevelType w:val="singleLevel"/>
    <w:tmpl w:val="AC4C5770"/>
    <w:lvl w:ilvl="0">
      <w:start w:val="8"/>
      <w:numFmt w:val="decimal"/>
      <w:lvlText w:val="9.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7F692D"/>
    <w:multiLevelType w:val="multilevel"/>
    <w:tmpl w:val="78B2A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6F3F86"/>
    <w:multiLevelType w:val="singleLevel"/>
    <w:tmpl w:val="6A7EF372"/>
    <w:lvl w:ilvl="0">
      <w:start w:val="9"/>
      <w:numFmt w:val="decimal"/>
      <w:lvlText w:val="10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8E94847"/>
    <w:multiLevelType w:val="singleLevel"/>
    <w:tmpl w:val="0470B49C"/>
    <w:lvl w:ilvl="0">
      <w:start w:val="2"/>
      <w:numFmt w:val="decimal"/>
      <w:lvlText w:val="10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9396660"/>
    <w:multiLevelType w:val="multilevel"/>
    <w:tmpl w:val="8CEA8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290538"/>
    <w:multiLevelType w:val="singleLevel"/>
    <w:tmpl w:val="E1CAB04C"/>
    <w:lvl w:ilvl="0">
      <w:start w:val="5"/>
      <w:numFmt w:val="decimal"/>
      <w:lvlText w:val="11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70511D2"/>
    <w:multiLevelType w:val="hybridMultilevel"/>
    <w:tmpl w:val="D0E0B194"/>
    <w:lvl w:ilvl="0" w:tplc="391433EE">
      <w:start w:val="11"/>
      <w:numFmt w:val="decimal"/>
      <w:lvlText w:val="9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8031D"/>
    <w:multiLevelType w:val="multilevel"/>
    <w:tmpl w:val="3850B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342CCC"/>
    <w:multiLevelType w:val="singleLevel"/>
    <w:tmpl w:val="980C851C"/>
    <w:lvl w:ilvl="0">
      <w:start w:val="11"/>
      <w:numFmt w:val="decimal"/>
      <w:lvlText w:val="10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D242D06"/>
    <w:multiLevelType w:val="multilevel"/>
    <w:tmpl w:val="E95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89191">
    <w:abstractNumId w:val="6"/>
  </w:num>
  <w:num w:numId="2" w16cid:durableId="26420444">
    <w:abstractNumId w:val="2"/>
  </w:num>
  <w:num w:numId="3" w16cid:durableId="1916934978">
    <w:abstractNumId w:val="1"/>
  </w:num>
  <w:num w:numId="4" w16cid:durableId="1594976529">
    <w:abstractNumId w:val="4"/>
  </w:num>
  <w:num w:numId="5" w16cid:durableId="60637113">
    <w:abstractNumId w:val="9"/>
  </w:num>
  <w:num w:numId="6" w16cid:durableId="539511919">
    <w:abstractNumId w:val="14"/>
  </w:num>
  <w:num w:numId="7" w16cid:durableId="212079328">
    <w:abstractNumId w:val="5"/>
    <w:lvlOverride w:ilvl="0">
      <w:startOverride w:val="8"/>
    </w:lvlOverride>
  </w:num>
  <w:num w:numId="8" w16cid:durableId="1256134660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92635289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114281722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27639980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12" w16cid:durableId="758909892">
    <w:abstractNumId w:val="8"/>
    <w:lvlOverride w:ilvl="0">
      <w:startOverride w:val="2"/>
    </w:lvlOverride>
  </w:num>
  <w:num w:numId="13" w16cid:durableId="841162651">
    <w:abstractNumId w:val="7"/>
    <w:lvlOverride w:ilvl="0">
      <w:startOverride w:val="9"/>
    </w:lvlOverride>
  </w:num>
  <w:num w:numId="14" w16cid:durableId="310453573">
    <w:abstractNumId w:val="13"/>
    <w:lvlOverride w:ilvl="0">
      <w:startOverride w:val="11"/>
    </w:lvlOverride>
  </w:num>
  <w:num w:numId="15" w16cid:durableId="1130394662">
    <w:abstractNumId w:val="3"/>
    <w:lvlOverride w:ilvl="0">
      <w:startOverride w:val="1"/>
    </w:lvlOverride>
  </w:num>
  <w:num w:numId="16" w16cid:durableId="1506480843">
    <w:abstractNumId w:val="10"/>
    <w:lvlOverride w:ilvl="0">
      <w:startOverride w:val="5"/>
    </w:lvlOverride>
  </w:num>
  <w:num w:numId="17" w16cid:durableId="471489086">
    <w:abstractNumId w:val="11"/>
  </w:num>
  <w:num w:numId="18" w16cid:durableId="1210534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51"/>
    <w:rsid w:val="000C3E6D"/>
    <w:rsid w:val="000D2243"/>
    <w:rsid w:val="000F3A0A"/>
    <w:rsid w:val="000F3D1C"/>
    <w:rsid w:val="000F7AB6"/>
    <w:rsid w:val="00116AD5"/>
    <w:rsid w:val="00126336"/>
    <w:rsid w:val="001411C3"/>
    <w:rsid w:val="00154182"/>
    <w:rsid w:val="001649F1"/>
    <w:rsid w:val="00193084"/>
    <w:rsid w:val="001D28F0"/>
    <w:rsid w:val="00275D7D"/>
    <w:rsid w:val="002C094D"/>
    <w:rsid w:val="002F0D90"/>
    <w:rsid w:val="00300ADC"/>
    <w:rsid w:val="0030534B"/>
    <w:rsid w:val="003719CB"/>
    <w:rsid w:val="003A445D"/>
    <w:rsid w:val="00414F93"/>
    <w:rsid w:val="004371EB"/>
    <w:rsid w:val="00484B2C"/>
    <w:rsid w:val="004B0EC6"/>
    <w:rsid w:val="00564105"/>
    <w:rsid w:val="00577860"/>
    <w:rsid w:val="00577F03"/>
    <w:rsid w:val="005B6933"/>
    <w:rsid w:val="005C3B63"/>
    <w:rsid w:val="005E6289"/>
    <w:rsid w:val="006606C8"/>
    <w:rsid w:val="00690104"/>
    <w:rsid w:val="006E7D10"/>
    <w:rsid w:val="007005FD"/>
    <w:rsid w:val="007237B4"/>
    <w:rsid w:val="007862E6"/>
    <w:rsid w:val="00797F13"/>
    <w:rsid w:val="007A5B4A"/>
    <w:rsid w:val="007E46EA"/>
    <w:rsid w:val="007F2FFF"/>
    <w:rsid w:val="007F4ECE"/>
    <w:rsid w:val="008044C4"/>
    <w:rsid w:val="00806D43"/>
    <w:rsid w:val="00811E21"/>
    <w:rsid w:val="00831D62"/>
    <w:rsid w:val="008639D8"/>
    <w:rsid w:val="00873336"/>
    <w:rsid w:val="00892C4C"/>
    <w:rsid w:val="008D1B0A"/>
    <w:rsid w:val="008F50BC"/>
    <w:rsid w:val="0096012A"/>
    <w:rsid w:val="0097114B"/>
    <w:rsid w:val="009C12CB"/>
    <w:rsid w:val="009D46DC"/>
    <w:rsid w:val="00A00FC0"/>
    <w:rsid w:val="00A013DC"/>
    <w:rsid w:val="00AD6CEB"/>
    <w:rsid w:val="00AE3B1B"/>
    <w:rsid w:val="00B07629"/>
    <w:rsid w:val="00B26C9A"/>
    <w:rsid w:val="00B44E68"/>
    <w:rsid w:val="00B83D4B"/>
    <w:rsid w:val="00BB0502"/>
    <w:rsid w:val="00C1383A"/>
    <w:rsid w:val="00C41599"/>
    <w:rsid w:val="00C6023C"/>
    <w:rsid w:val="00C74EF9"/>
    <w:rsid w:val="00C77063"/>
    <w:rsid w:val="00C80768"/>
    <w:rsid w:val="00CE1A73"/>
    <w:rsid w:val="00CE6194"/>
    <w:rsid w:val="00D147C4"/>
    <w:rsid w:val="00D27C23"/>
    <w:rsid w:val="00D31F78"/>
    <w:rsid w:val="00D62E71"/>
    <w:rsid w:val="00D9787C"/>
    <w:rsid w:val="00DC5D91"/>
    <w:rsid w:val="00E07308"/>
    <w:rsid w:val="00E16BA9"/>
    <w:rsid w:val="00E64319"/>
    <w:rsid w:val="00E803AF"/>
    <w:rsid w:val="00E80AF7"/>
    <w:rsid w:val="00E8607C"/>
    <w:rsid w:val="00F06DE7"/>
    <w:rsid w:val="00F13C56"/>
    <w:rsid w:val="00F208D1"/>
    <w:rsid w:val="00F362AB"/>
    <w:rsid w:val="00F40F51"/>
    <w:rsid w:val="00F4537B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1F33"/>
  <w15:docId w15:val="{16F858B9-6F22-49DA-A023-1CADB1C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3D1340"/>
    <w:rPr>
      <w:color w:val="0066CC"/>
      <w:u w:val="single"/>
    </w:rPr>
  </w:style>
  <w:style w:type="character" w:customStyle="1" w:styleId="1">
    <w:name w:val="Основной текст1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10"/>
      <w:sz w:val="18"/>
      <w:szCs w:val="18"/>
      <w:shd w:val="clear" w:color="auto" w:fill="FFFFFF"/>
    </w:rPr>
  </w:style>
  <w:style w:type="character" w:customStyle="1" w:styleId="21pt">
    <w:name w:val="Основной текст (2) + Не полужирный;Не курсив;Интервал 1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3">
    <w:name w:val="Основной текст3"/>
    <w:basedOn w:val="a0"/>
    <w:qFormat/>
    <w:rsid w:val="00ED4266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str-list-item1">
    <w:name w:val="str-list-item1"/>
    <w:basedOn w:val="a0"/>
    <w:qFormat/>
    <w:rsid w:val="00120F65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3D1340"/>
  </w:style>
  <w:style w:type="paragraph" w:styleId="a9">
    <w:name w:val="List Paragraph"/>
    <w:basedOn w:val="a"/>
    <w:uiPriority w:val="34"/>
    <w:qFormat/>
    <w:rsid w:val="002A51B0"/>
    <w:pPr>
      <w:ind w:left="720"/>
      <w:contextualSpacing/>
    </w:pPr>
  </w:style>
  <w:style w:type="table" w:styleId="aa">
    <w:name w:val="Table Grid"/>
    <w:basedOn w:val="a1"/>
    <w:uiPriority w:val="59"/>
    <w:rsid w:val="003D13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7862E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0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zbekcenter1" TargetMode="External"/><Relationship Id="rId13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Relationship Id="rId3" Type="http://schemas.openxmlformats.org/officeDocument/2006/relationships/styles" Target="styles.xml"/><Relationship Id="rId7" Type="http://schemas.openxmlformats.org/officeDocument/2006/relationships/hyperlink" Target="mailto:rcdpov_kazbek@mail.ru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cdpov.kazbek@e-dag.ru" TargetMode="External"/><Relationship Id="rId11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10" Type="http://schemas.openxmlformats.org/officeDocument/2006/relationships/hyperlink" Target="https://ok.ru/group/70000000619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kazbekcenter" TargetMode="External"/><Relationship Id="rId1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0850-503B-4F7D-9D09-8BA0A9A6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14748</Words>
  <Characters>84067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</cp:lastModifiedBy>
  <cp:revision>81</cp:revision>
  <dcterms:created xsi:type="dcterms:W3CDTF">2017-09-23T11:43:00Z</dcterms:created>
  <dcterms:modified xsi:type="dcterms:W3CDTF">2025-07-03T12:42:00Z</dcterms:modified>
  <dc:language>ru-RU</dc:language>
</cp:coreProperties>
</file>