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BEBC8" w14:textId="77777777" w:rsidR="00F40F51" w:rsidRDefault="00F13C56">
      <w:pPr>
        <w:pStyle w:val="a8"/>
        <w:jc w:val="center"/>
        <w:rPr>
          <w:rFonts w:ascii="Times New Roman" w:hAnsi="Times New Roman" w:cs="Times New Roman"/>
          <w:b/>
          <w:sz w:val="24"/>
        </w:rPr>
      </w:pPr>
      <w:bookmarkStart w:id="0" w:name="bookmark0"/>
      <w:r>
        <w:rPr>
          <w:rFonts w:ascii="Times New Roman" w:hAnsi="Times New Roman" w:cs="Times New Roman"/>
          <w:b/>
          <w:sz w:val="24"/>
        </w:rPr>
        <w:t>Информация о поставщике социальных услуг</w:t>
      </w:r>
      <w:bookmarkEnd w:id="0"/>
    </w:p>
    <w:p w14:paraId="48C1541D" w14:textId="77777777" w:rsidR="00F40F51" w:rsidRDefault="00F13C56">
      <w:pPr>
        <w:pStyle w:val="a8"/>
        <w:jc w:val="center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Г</w:t>
      </w:r>
      <w:r w:rsidR="00873336">
        <w:rPr>
          <w:rFonts w:ascii="Times New Roman" w:hAnsi="Times New Roman" w:cs="Times New Roman"/>
          <w:b/>
          <w:sz w:val="24"/>
          <w:u w:val="single"/>
        </w:rPr>
        <w:t>К</w:t>
      </w:r>
      <w:r>
        <w:rPr>
          <w:rFonts w:ascii="Times New Roman" w:hAnsi="Times New Roman" w:cs="Times New Roman"/>
          <w:b/>
          <w:sz w:val="24"/>
          <w:u w:val="single"/>
        </w:rPr>
        <w:t>У РД РЦДПОВ в МО «Казбековский район»</w:t>
      </w:r>
    </w:p>
    <w:p w14:paraId="3BC4AB23" w14:textId="77777777" w:rsidR="00F40F51" w:rsidRDefault="00F40F51">
      <w:pPr>
        <w:pStyle w:val="a8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a"/>
        <w:tblW w:w="10060" w:type="dxa"/>
        <w:tblLayout w:type="fixed"/>
        <w:tblLook w:val="04A0" w:firstRow="1" w:lastRow="0" w:firstColumn="1" w:lastColumn="0" w:noHBand="0" w:noVBand="1"/>
      </w:tblPr>
      <w:tblGrid>
        <w:gridCol w:w="3539"/>
        <w:gridCol w:w="6521"/>
      </w:tblGrid>
      <w:tr w:rsidR="00F40F51" w14:paraId="2B0FB8BA" w14:textId="77777777" w:rsidTr="009D46DC">
        <w:tc>
          <w:tcPr>
            <w:tcW w:w="3539" w:type="dxa"/>
          </w:tcPr>
          <w:p w14:paraId="02E625F3" w14:textId="77777777" w:rsidR="00F40F51" w:rsidRDefault="00F13C56">
            <w:pPr>
              <w:pStyle w:val="a8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Полное и (если есть) сокращенное наименование</w:t>
            </w:r>
          </w:p>
        </w:tc>
        <w:tc>
          <w:tcPr>
            <w:tcW w:w="6521" w:type="dxa"/>
          </w:tcPr>
          <w:p w14:paraId="524A92A6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Государственное </w:t>
            </w:r>
            <w:r w:rsidR="00873336">
              <w:rPr>
                <w:rFonts w:ascii="Times New Roman" w:eastAsia="Calibri" w:hAnsi="Times New Roman" w:cs="Times New Roman"/>
                <w:sz w:val="24"/>
                <w:szCs w:val="24"/>
              </w:rPr>
              <w:t>казен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ное учреждение Республики Дагестан «Реабилитационный центр для детей и подростков с ограниченными возможностями в муниципальном образовании «Казбековский район»</w:t>
            </w:r>
          </w:p>
          <w:p w14:paraId="11E8CD11" w14:textId="77777777" w:rsidR="00F40F51" w:rsidRDefault="00F13C56" w:rsidP="00873336">
            <w:pPr>
              <w:pStyle w:val="a8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873336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 РД РЦДПОВ в МО «Казбековский район»</w:t>
            </w:r>
          </w:p>
        </w:tc>
      </w:tr>
      <w:tr w:rsidR="00F40F51" w14:paraId="7EAF9F10" w14:textId="77777777" w:rsidTr="009D46DC">
        <w:tc>
          <w:tcPr>
            <w:tcW w:w="3539" w:type="dxa"/>
          </w:tcPr>
          <w:p w14:paraId="152E9037" w14:textId="77777777" w:rsidR="00F40F51" w:rsidRDefault="00F13C56">
            <w:pPr>
              <w:pStyle w:val="a8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Дата государственной регистрации</w:t>
            </w:r>
          </w:p>
        </w:tc>
        <w:tc>
          <w:tcPr>
            <w:tcW w:w="6521" w:type="dxa"/>
          </w:tcPr>
          <w:p w14:paraId="365F3CE3" w14:textId="77777777" w:rsidR="00F40F51" w:rsidRDefault="00F13C56">
            <w:pPr>
              <w:pStyle w:val="a8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28.03.2012 год № 276</w:t>
            </w:r>
          </w:p>
        </w:tc>
      </w:tr>
      <w:tr w:rsidR="00F40F51" w:rsidRPr="00D27C23" w14:paraId="38380A9D" w14:textId="77777777" w:rsidTr="009D46DC">
        <w:trPr>
          <w:trHeight w:val="4019"/>
        </w:trPr>
        <w:tc>
          <w:tcPr>
            <w:tcW w:w="3539" w:type="dxa"/>
          </w:tcPr>
          <w:p w14:paraId="32761768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Адрес (место нахождения, место предоставления социальных услуг), контактный телефон, адрес электронной почты, график работы</w:t>
            </w:r>
          </w:p>
        </w:tc>
        <w:tc>
          <w:tcPr>
            <w:tcW w:w="6521" w:type="dxa"/>
          </w:tcPr>
          <w:p w14:paraId="776CCE83" w14:textId="17FA7B55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Телефон: Директор 8-988-277-22-77; </w:t>
            </w:r>
            <w:r w:rsidR="00797F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Замдиректора 8-988-290-34-22;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Гл. бухгалтер 8-988-2</w:t>
            </w:r>
            <w:r w:rsidR="005109B4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-54-54;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Зав. отд.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8-9</w:t>
            </w:r>
            <w:r w:rsidR="0087333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8-</w:t>
            </w:r>
            <w:r w:rsidR="00873336">
              <w:rPr>
                <w:rFonts w:ascii="Times New Roman" w:eastAsia="Calibri" w:hAnsi="Times New Roman" w:cs="Times New Roman"/>
                <w:sz w:val="24"/>
                <w:szCs w:val="24"/>
              </w:rPr>
              <w:t>225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87333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3-</w:t>
            </w:r>
            <w:r w:rsidR="00873336"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; 8-989-485-99-22</w:t>
            </w:r>
          </w:p>
          <w:p w14:paraId="243B80B6" w14:textId="77777777" w:rsidR="00F40F51" w:rsidRDefault="00F13C56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Телефон "горячая линия": 8 988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647 81 73</w:t>
            </w:r>
          </w:p>
          <w:p w14:paraId="19C5892E" w14:textId="77777777" w:rsidR="00F40F51" w:rsidRDefault="00F13C56">
            <w:pPr>
              <w:pStyle w:val="a8"/>
              <w:rPr>
                <w:color w:val="0000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Электронная почта: </w:t>
            </w:r>
            <w:hyperlink r:id="rId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lang w:val="en-US"/>
                </w:rPr>
                <w:t>rcdpov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lang w:val="en-US"/>
                </w:rPr>
                <w:t>kazbek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</w:rPr>
                <w:t>@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lang w:val="en-US"/>
                </w:rPr>
                <w:t>e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</w:rPr>
                <w:t>-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lang w:val="en-US"/>
                </w:rPr>
                <w:t>dag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lang w:val="en-US"/>
                </w:rPr>
                <w:t>ru</w:t>
              </w:r>
            </w:hyperlink>
          </w:p>
          <w:p w14:paraId="4A2C72FE" w14:textId="77777777" w:rsidR="00F40F51" w:rsidRDefault="00F13C56">
            <w:pPr>
              <w:pStyle w:val="a8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7">
              <w:r>
                <w:rPr>
                  <w:rFonts w:ascii="Times New Roman" w:eastAsia="Calibri" w:hAnsi="Times New Roman" w:cs="Times New Roman"/>
                  <w:color w:val="0000FF"/>
                  <w:lang w:val="en-US"/>
                </w:rPr>
                <w:t>rcdpov</w:t>
              </w:r>
              <w:r>
                <w:rPr>
                  <w:rFonts w:ascii="Times New Roman" w:eastAsia="Calibri" w:hAnsi="Times New Roman" w:cs="Times New Roman"/>
                  <w:color w:val="0000FF"/>
                </w:rPr>
                <w:t>_</w:t>
              </w:r>
              <w:r>
                <w:rPr>
                  <w:rFonts w:ascii="Times New Roman" w:eastAsia="Calibri" w:hAnsi="Times New Roman" w:cs="Times New Roman"/>
                  <w:color w:val="0000FF"/>
                  <w:lang w:val="en-US"/>
                </w:rPr>
                <w:t>kazbek</w:t>
              </w:r>
              <w:r>
                <w:rPr>
                  <w:rFonts w:ascii="Times New Roman" w:eastAsia="Calibri" w:hAnsi="Times New Roman" w:cs="Times New Roman"/>
                  <w:color w:val="0000FF"/>
                </w:rPr>
                <w:t>@</w:t>
              </w:r>
              <w:r>
                <w:rPr>
                  <w:rFonts w:ascii="Times New Roman" w:eastAsia="Calibri" w:hAnsi="Times New Roman" w:cs="Times New Roman"/>
                  <w:color w:val="0000FF"/>
                  <w:lang w:val="en-US"/>
                </w:rPr>
                <w:t>mail</w:t>
              </w:r>
              <w:r>
                <w:rPr>
                  <w:rFonts w:ascii="Times New Roman" w:eastAsia="Calibri" w:hAnsi="Times New Roman" w:cs="Times New Roman"/>
                  <w:color w:val="0000FF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lang w:val="en-US"/>
                </w:rPr>
                <w:t>ru</w:t>
              </w:r>
            </w:hyperlink>
          </w:p>
          <w:p w14:paraId="2644467A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Адрес: Казбековский район, с. Дылым, ул. </w:t>
            </w:r>
            <w:r w:rsidR="00873336">
              <w:rPr>
                <w:rFonts w:ascii="Times New Roman" w:eastAsia="Calibri" w:hAnsi="Times New Roman" w:cs="Times New Roman"/>
                <w:sz w:val="24"/>
                <w:szCs w:val="24"/>
              </w:rPr>
              <w:t>Наиба-Султанбека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873336">
              <w:rPr>
                <w:rFonts w:ascii="Times New Roman" w:eastAsia="Calibri" w:hAnsi="Times New Roman" w:cs="Times New Roman"/>
                <w:sz w:val="24"/>
                <w:szCs w:val="24"/>
              </w:rPr>
              <w:t>д. 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45085BF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График работы: </w:t>
            </w:r>
          </w:p>
          <w:p w14:paraId="4027B88B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Прием детей: 8-00 до 15-00 </w:t>
            </w:r>
          </w:p>
          <w:p w14:paraId="4EDF8343" w14:textId="77777777" w:rsidR="00F40F51" w:rsidRDefault="00D27C2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Консультации: 9-00 до 1</w:t>
            </w:r>
            <w:r w:rsidR="00F06DE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-00</w:t>
            </w:r>
            <w:r w:rsidR="00F13C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FBB8837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Администрация: 9-00 до 1</w:t>
            </w:r>
            <w:r w:rsidR="00F06DE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F06DE7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  <w:p w14:paraId="08658EE2" w14:textId="74574D0C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Специалисты: 9-00 до 1</w:t>
            </w:r>
            <w:r w:rsidR="005109B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5109B4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3B2732F8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Перерыв: 13-00 до 14-00</w:t>
            </w:r>
          </w:p>
          <w:p w14:paraId="69DB16C7" w14:textId="77777777" w:rsidR="00F40F51" w:rsidRPr="00393772" w:rsidRDefault="00F13C56">
            <w:pPr>
              <w:pStyle w:val="a8"/>
              <w:spacing w:line="276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US"/>
              </w:rPr>
              <w:t>VK</w:t>
            </w:r>
            <w:r w:rsidRPr="0039377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937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hyperlink r:id="rId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lang w:val="en-US"/>
                </w:rPr>
                <w:t>https</w:t>
              </w:r>
              <w:r w:rsidRPr="00393772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lang w:val="en-US"/>
                </w:rPr>
                <w:t>vk</w:t>
              </w:r>
              <w:r w:rsidRPr="00393772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lang w:val="en-US"/>
                </w:rPr>
                <w:t>com</w:t>
              </w:r>
              <w:r w:rsidRPr="00393772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</w:rPr>
                <w:t>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lang w:val="en-US"/>
                </w:rPr>
                <w:t>kazbekcenter</w:t>
              </w:r>
              <w:r w:rsidRPr="00393772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</w:rPr>
                <w:t>1</w:t>
              </w:r>
            </w:hyperlink>
          </w:p>
          <w:p w14:paraId="1505C376" w14:textId="77777777" w:rsidR="00F40F51" w:rsidRPr="00393772" w:rsidRDefault="00F13C56">
            <w:pPr>
              <w:pStyle w:val="a8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Телеграм</w:t>
            </w:r>
            <w:r w:rsidRPr="00393772">
              <w:rPr>
                <w:rFonts w:ascii="Times New Roman" w:eastAsia="Calibri" w:hAnsi="Times New Roman" w:cs="Times New Roman"/>
                <w:color w:val="0000FF"/>
                <w:sz w:val="24"/>
                <w:szCs w:val="24"/>
              </w:rPr>
              <w:t xml:space="preserve"> - </w:t>
            </w:r>
            <w:hyperlink r:id="rId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lang w:val="en-US"/>
                </w:rPr>
                <w:t>https</w:t>
              </w:r>
              <w:r w:rsidRPr="00393772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lang w:val="en-US"/>
                </w:rPr>
                <w:t>t</w:t>
              </w:r>
              <w:r w:rsidRPr="00393772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lang w:val="en-US"/>
                </w:rPr>
                <w:t>me</w:t>
              </w:r>
              <w:r w:rsidRPr="00393772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</w:rPr>
                <w:t>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lang w:val="en-US"/>
                </w:rPr>
                <w:t>kazbekcenter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 </w:t>
            </w:r>
          </w:p>
          <w:p w14:paraId="21367A07" w14:textId="77777777" w:rsidR="007862E6" w:rsidRDefault="007862E6">
            <w:pPr>
              <w:pStyle w:val="a8"/>
              <w:spacing w:line="276" w:lineRule="auto"/>
            </w:pPr>
            <w:r w:rsidRPr="007862E6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Одноклассники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hyperlink r:id="rId10" w:history="1">
              <w:r w:rsidRPr="007862E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</w:t>
              </w:r>
              <w:r w:rsidRPr="007862E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ok</w:t>
              </w:r>
              <w:r w:rsidRPr="007862E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7862E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7862E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7862E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group</w:t>
              </w:r>
              <w:r w:rsidRPr="007862E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/70000000619613</w:t>
              </w:r>
            </w:hyperlink>
          </w:p>
          <w:p w14:paraId="19284050" w14:textId="3E4E27F3" w:rsidR="00701D6C" w:rsidRPr="007862E6" w:rsidRDefault="00701D6C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D6C">
              <w:rPr>
                <w:rFonts w:ascii="Times New Roman" w:hAnsi="Times New Roman" w:cs="Times New Roman"/>
                <w:bCs/>
                <w:color w:val="EE0000"/>
                <w:sz w:val="24"/>
                <w:szCs w:val="24"/>
              </w:rPr>
              <w:t>МАХ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hyperlink r:id="rId11" w:history="1">
              <w:r w:rsidRPr="00701D6C">
                <w:rPr>
                  <w:rStyle w:val="ab"/>
                  <w:rFonts w:ascii="Times New Roman" w:hAnsi="Times New Roman" w:cs="Times New Roman"/>
                  <w:bCs/>
                  <w:sz w:val="24"/>
                  <w:szCs w:val="24"/>
                </w:rPr>
                <w:t>https://max.ru/id513555738_gos</w:t>
              </w:r>
            </w:hyperlink>
            <w:r w:rsidRPr="00701D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F40F51" w14:paraId="58ABC4DB" w14:textId="77777777" w:rsidTr="009D46DC">
        <w:tc>
          <w:tcPr>
            <w:tcW w:w="3539" w:type="dxa"/>
          </w:tcPr>
          <w:p w14:paraId="58FC02CC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об учредителе, его месте нахождения</w:t>
            </w:r>
          </w:p>
        </w:tc>
        <w:tc>
          <w:tcPr>
            <w:tcW w:w="6521" w:type="dxa"/>
          </w:tcPr>
          <w:p w14:paraId="57043D2D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труда и социального развития Республики Дагестан по адресу</w:t>
            </w:r>
            <w:r w:rsidR="00564105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367015,</w:t>
            </w:r>
            <w:r w:rsidR="005641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Махачкала, ул. Абубакарова, д. 117</w:t>
            </w:r>
          </w:p>
        </w:tc>
      </w:tr>
      <w:tr w:rsidR="00F40F51" w14:paraId="7072BCBA" w14:textId="77777777" w:rsidTr="009D46DC">
        <w:tc>
          <w:tcPr>
            <w:tcW w:w="3539" w:type="dxa"/>
          </w:tcPr>
          <w:p w14:paraId="50ABF9C6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имя, отчество директора, заместителя директора</w:t>
            </w:r>
          </w:p>
        </w:tc>
        <w:tc>
          <w:tcPr>
            <w:tcW w:w="6521" w:type="dxa"/>
          </w:tcPr>
          <w:p w14:paraId="7099F034" w14:textId="77777777" w:rsidR="00D27C23" w:rsidRDefault="00F13C56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Султанмурадова Фатима Махачевна – директор, </w:t>
            </w:r>
          </w:p>
          <w:p w14:paraId="5CA0DB79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тел.: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89882772277 </w:t>
            </w:r>
          </w:p>
          <w:p w14:paraId="2210900B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АлижановаНаидаДевлетмирзаевна - заместитель директора, тел.: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89882903422</w:t>
            </w:r>
          </w:p>
        </w:tc>
      </w:tr>
      <w:tr w:rsidR="00F40F51" w14:paraId="30196847" w14:textId="77777777" w:rsidTr="009D46DC">
        <w:tc>
          <w:tcPr>
            <w:tcW w:w="3539" w:type="dxa"/>
          </w:tcPr>
          <w:p w14:paraId="7CBF1764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персональном составе работников (с указанием уровня образования, квалификации и опыта работы)</w:t>
            </w:r>
          </w:p>
        </w:tc>
        <w:tc>
          <w:tcPr>
            <w:tcW w:w="6521" w:type="dxa"/>
          </w:tcPr>
          <w:p w14:paraId="49F13FDA" w14:textId="29DC8A32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Состав работников Центра составляет 5</w:t>
            </w:r>
            <w:r w:rsidR="007B585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человека, из них с высшим образованием - 1</w:t>
            </w:r>
            <w:r w:rsidR="000F3D1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со средним специальным - 23, средним - </w:t>
            </w:r>
            <w:r w:rsidR="000F3D1C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человек.</w:t>
            </w:r>
          </w:p>
          <w:p w14:paraId="472B7705" w14:textId="1CC1E795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Султанмурадова Ф.М., директор, высшее, ДГУ,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7B585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639D8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  <w:r w:rsidR="002C094D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981D913" w14:textId="3E635979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Алижанова Н.Д.. зам. директора, высшее, ДГПИ, </w:t>
            </w:r>
            <w:r w:rsidR="002C094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7B585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лет.</w:t>
            </w:r>
          </w:p>
          <w:p w14:paraId="35719B13" w14:textId="49C09B2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Магомедгазиева А.Х., гл. бухгалтер, </w:t>
            </w:r>
            <w:r w:rsidR="00E80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среднее-специальное, </w:t>
            </w:r>
            <w:r w:rsidR="002C094D">
              <w:rPr>
                <w:rFonts w:ascii="Times New Roman" w:eastAsia="Calibri" w:hAnsi="Times New Roman" w:cs="Times New Roman"/>
                <w:sz w:val="24"/>
                <w:szCs w:val="24"/>
              </w:rPr>
              <w:t>ХАЭ, 2</w:t>
            </w:r>
            <w:r w:rsidR="007B585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лет.</w:t>
            </w:r>
          </w:p>
          <w:p w14:paraId="6256F454" w14:textId="77905406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Магомедгазиева Р.Л., зав. отд. психолого-педагогической помощи, высшее, ДГПУ,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7B585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639D8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  <w:r w:rsidR="002C094D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CE81ED8" w14:textId="18DE8C25" w:rsidR="00F40F51" w:rsidRDefault="00F13C56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Алиева Н.Б., зав. отд. диагностики и разработки программ </w:t>
            </w:r>
            <w:r w:rsidR="00E860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социальной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реабилитации, высшее, ДГПУ,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7B585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8639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  <w:r w:rsidR="002C094D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FF426A0" w14:textId="70CC6B8F" w:rsidR="00E8607C" w:rsidRDefault="00E8607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="007B5850">
              <w:rPr>
                <w:rFonts w:ascii="Times New Roman" w:eastAsia="Calibri" w:hAnsi="Times New Roman" w:cs="Times New Roman"/>
                <w:sz w:val="24"/>
                <w:szCs w:val="24"/>
              </w:rPr>
              <w:t>Мурадисова Вахидат Сахрудиновна, кухонный работник, среднее-специальное, 24 года.</w:t>
            </w:r>
          </w:p>
          <w:p w14:paraId="447AA004" w14:textId="70C61BB4" w:rsidR="00F40F51" w:rsidRDefault="00E8607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F13C5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E7D10">
              <w:rPr>
                <w:rFonts w:ascii="Times New Roman" w:eastAsia="Calibri" w:hAnsi="Times New Roman" w:cs="Times New Roman"/>
                <w:sz w:val="24"/>
                <w:szCs w:val="24"/>
              </w:rPr>
              <w:t>Темирсултанова Эльвира Гаджиевна.</w:t>
            </w:r>
            <w:r w:rsidR="00F13C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невропатолог</w:t>
            </w:r>
            <w:r w:rsidR="00F13C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высшее, ДГМА, </w:t>
            </w:r>
            <w:r w:rsidR="002C094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B585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F13C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лет.</w:t>
            </w:r>
          </w:p>
          <w:p w14:paraId="2F5995C4" w14:textId="2D6B8393" w:rsidR="00F40F51" w:rsidRDefault="00E8607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. Мухудинова Марьям Алиевна, медицинская сестра по массажу</w:t>
            </w:r>
            <w:r w:rsidR="00831D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среднее-специальное, ДМБК, </w:t>
            </w:r>
            <w:r w:rsidR="007B5850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лет.</w:t>
            </w:r>
          </w:p>
          <w:p w14:paraId="1AD351A7" w14:textId="65944A61" w:rsidR="00F40F51" w:rsidRDefault="00E8607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F13C56">
              <w:rPr>
                <w:rFonts w:ascii="Times New Roman" w:eastAsia="Calibri" w:hAnsi="Times New Roman" w:cs="Times New Roman"/>
                <w:sz w:val="24"/>
                <w:szCs w:val="24"/>
              </w:rPr>
              <w:t>. Султанбекова Зуль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фия Завурбеговна, медицинская сестра по массажу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>, среднее-специальное, 1</w:t>
            </w:r>
            <w:r w:rsidR="007B585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лет.</w:t>
            </w:r>
          </w:p>
          <w:p w14:paraId="37F03827" w14:textId="7C81BFD9" w:rsidR="00F40F51" w:rsidRDefault="00E8607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</w:t>
            </w:r>
            <w:r w:rsidR="00F13C5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Байханова Меседо Кехурзаевна, </w:t>
            </w:r>
            <w:r w:rsidR="00F13C56">
              <w:rPr>
                <w:rFonts w:ascii="Times New Roman" w:eastAsia="Calibri" w:hAnsi="Times New Roman" w:cs="Times New Roman"/>
                <w:sz w:val="24"/>
                <w:szCs w:val="24"/>
              </w:rPr>
              <w:t>мед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ицинская сестра по физиотерапии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>, среднее-специальное, 1</w:t>
            </w:r>
            <w:r w:rsidR="007B585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лет.</w:t>
            </w:r>
          </w:p>
          <w:p w14:paraId="15A70AC2" w14:textId="263268F2" w:rsidR="00F40F51" w:rsidRDefault="00E8607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F13C56">
              <w:rPr>
                <w:rFonts w:ascii="Times New Roman" w:eastAsia="Calibri" w:hAnsi="Times New Roman" w:cs="Times New Roman"/>
                <w:sz w:val="24"/>
                <w:szCs w:val="24"/>
              </w:rPr>
              <w:t>. Б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ексултанова Урайзат Хадисовна, </w:t>
            </w:r>
            <w:r w:rsidR="00E80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среднее-специальное, </w:t>
            </w:r>
            <w:r w:rsidR="00F13C56">
              <w:rPr>
                <w:rFonts w:ascii="Times New Roman" w:eastAsia="Calibri" w:hAnsi="Times New Roman" w:cs="Times New Roman"/>
                <w:sz w:val="24"/>
                <w:szCs w:val="24"/>
              </w:rPr>
              <w:t>инс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труктор по лечебной физкультуре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E80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лет.</w:t>
            </w:r>
          </w:p>
          <w:p w14:paraId="44547F1B" w14:textId="1219C552" w:rsidR="00F40F51" w:rsidRDefault="00E8607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F13C56">
              <w:rPr>
                <w:rFonts w:ascii="Times New Roman" w:eastAsia="Calibri" w:hAnsi="Times New Roman" w:cs="Times New Roman"/>
                <w:sz w:val="24"/>
                <w:szCs w:val="24"/>
              </w:rPr>
              <w:t>. Г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усейнова Кайпарат Шахуслановна, медицинская сестра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среднее-специальное,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  <w:r w:rsidR="008639D8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  <w:p w14:paraId="789D0559" w14:textId="5FE71E10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Азаева Аслипат Алибулатовна, старшая медицинская сестра</w:t>
            </w:r>
            <w:r w:rsidR="00B07629">
              <w:rPr>
                <w:rFonts w:ascii="Times New Roman" w:eastAsia="Calibri" w:hAnsi="Times New Roman" w:cs="Times New Roman"/>
                <w:sz w:val="24"/>
                <w:szCs w:val="24"/>
              </w:rPr>
              <w:t>, среднее-специальное, 2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B076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  <w:r w:rsidR="008639D8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B076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AE31FAB" w14:textId="06C27103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Сайгидбаталова Патимат М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агомедовна, медицинская сестра</w:t>
            </w:r>
            <w:r w:rsidR="0030534B">
              <w:rPr>
                <w:rFonts w:ascii="Times New Roman" w:eastAsia="Calibri" w:hAnsi="Times New Roman" w:cs="Times New Roman"/>
                <w:sz w:val="24"/>
                <w:szCs w:val="24"/>
              </w:rPr>
              <w:t>, среднее-специальное, 1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053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лет.</w:t>
            </w:r>
          </w:p>
          <w:p w14:paraId="3642B22C" w14:textId="10261683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Магомедрасулова Мадина Султанм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агомедовна, медицинская сестра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>, среднее-специальное, 2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E80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  <w:r w:rsidR="008639D8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7BA0DAA" w14:textId="78C54284" w:rsidR="00F40F51" w:rsidRDefault="00F13C56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Маадинова Зул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ьфия Магомедовна, воспитатель</w:t>
            </w:r>
            <w:r w:rsidR="005C3B63">
              <w:rPr>
                <w:rFonts w:ascii="Times New Roman" w:eastAsia="Calibri" w:hAnsi="Times New Roman" w:cs="Times New Roman"/>
                <w:sz w:val="24"/>
                <w:szCs w:val="24"/>
              </w:rPr>
              <w:t>, среднее-специальное, ГПУ, 2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8639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  <w:r w:rsidR="008639D8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5C3B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7AAF7C4" w14:textId="0696C6A9" w:rsidR="00C77063" w:rsidRDefault="007F2FF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 Янгильбиева Загидат Абдулмуслимовна, среднее-специальное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повар</w:t>
            </w:r>
            <w:r w:rsidR="008639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8639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  <w:r w:rsidR="002C094D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4EFFF34" w14:textId="546075F3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 Булатханова Пат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имат Залимхановна, воспитатель</w:t>
            </w:r>
            <w:r w:rsidR="00831D62">
              <w:rPr>
                <w:rFonts w:ascii="Times New Roman" w:eastAsia="Calibri" w:hAnsi="Times New Roman" w:cs="Times New Roman"/>
                <w:sz w:val="24"/>
                <w:szCs w:val="24"/>
              </w:rPr>
              <w:t>, среднее-специальное, ХПК, 2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831D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  <w:r w:rsidR="008639D8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831D6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61E6866" w14:textId="0D963CCA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 Магомедова Байги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нат Султанбеговна, воспитатель</w:t>
            </w:r>
            <w:r w:rsidR="00831D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среднее-специальное, ХПК,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831D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  <w:r w:rsidR="008639D8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831D6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797EA4B" w14:textId="33EF1CB1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 Нажбудинова Муъминат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Магомедкамиловна, воспитатель</w:t>
            </w:r>
            <w:r w:rsidR="00831D62">
              <w:rPr>
                <w:rFonts w:ascii="Times New Roman" w:eastAsia="Calibri" w:hAnsi="Times New Roman" w:cs="Times New Roman"/>
                <w:sz w:val="24"/>
                <w:szCs w:val="24"/>
              </w:rPr>
              <w:t>, среднее-специальное, ХПК, 2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E80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  <w:r w:rsidR="008639D8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831D6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A0425E6" w14:textId="7EA52550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 Шихахмедо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ва Айшат Пашаевна, воспитатель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среднее-специальное, ХПУ,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E80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639D8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  <w:r w:rsidR="002C094D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C2EBC8C" w14:textId="1FA878F8" w:rsidR="00E8607C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 Асирова Капи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ят Бектимировна, воспитатель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среднее-специальное, ХПК, </w:t>
            </w:r>
            <w:r w:rsidR="00E80AF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E80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  <w:r w:rsidR="002C094D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8043874" w14:textId="2A5EAC02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23. Гаджиева Асият 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Муслимовна, социальный педагог</w:t>
            </w:r>
            <w:r w:rsidR="00C6023C">
              <w:rPr>
                <w:rFonts w:ascii="Times New Roman" w:eastAsia="Calibri" w:hAnsi="Times New Roman" w:cs="Times New Roman"/>
                <w:sz w:val="24"/>
                <w:szCs w:val="24"/>
              </w:rPr>
              <w:t>, высшее, ДГПУ, 1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C602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лет.</w:t>
            </w:r>
          </w:p>
          <w:p w14:paraId="44F67BB4" w14:textId="5FECC5B3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24. Джайрулаева Патай 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Забитовна, инструктор по труду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среднее-специальное,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639D8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  <w:r w:rsidR="002C094D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EF47FC2" w14:textId="780F4171" w:rsidR="00F40F51" w:rsidRDefault="00D27C2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25. Эмечова Загра Тагировна, </w:t>
            </w:r>
            <w:r w:rsidR="00F13C56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музыкальный руководитель</w:t>
            </w:r>
            <w:r w:rsidR="00F453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среднее-специальное, </w:t>
            </w:r>
            <w:r w:rsidR="00E80AF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831D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  <w:r w:rsidR="008639D8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831D6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4D60760" w14:textId="6C6682DC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 Султанмурадова Зайнап Абд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улазимовна, врач-физиотерапевт</w:t>
            </w:r>
            <w:r w:rsidR="00F453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высшее, </w:t>
            </w:r>
            <w:r w:rsidR="008639D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860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C094D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а.</w:t>
            </w:r>
          </w:p>
          <w:p w14:paraId="61E5B5CE" w14:textId="1361861A" w:rsidR="006E7D10" w:rsidRDefault="00F13C56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27. </w:t>
            </w:r>
            <w:r w:rsidR="006E7D10">
              <w:rPr>
                <w:rFonts w:ascii="Times New Roman" w:eastAsia="Calibri" w:hAnsi="Times New Roman" w:cs="Times New Roman"/>
                <w:sz w:val="24"/>
                <w:szCs w:val="24"/>
              </w:rPr>
              <w:t>Исаева Патимат Самировна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инспектор по кадрам, высшее, 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E7D10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  <w:r w:rsidR="0096012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47C8810" w14:textId="1730C9F4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 Адачова Мад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инат Ибрагимовна, врач-педиатр</w:t>
            </w:r>
            <w:r w:rsidR="00F4537B">
              <w:rPr>
                <w:rFonts w:ascii="Times New Roman" w:eastAsia="Calibri" w:hAnsi="Times New Roman" w:cs="Times New Roman"/>
                <w:sz w:val="24"/>
                <w:szCs w:val="24"/>
              </w:rPr>
              <w:t>, высшее,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ДМГА,</w:t>
            </w:r>
            <w:r w:rsidR="00E860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E860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лет.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453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87C9AB0" w14:textId="7F1A9A8A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 Усманова Муъминат Магоме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дгазиевна, </w:t>
            </w:r>
            <w:r w:rsidR="00E8607C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 по социальной работе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>, высшее,</w:t>
            </w:r>
            <w:r w:rsidR="00E860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E860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F4739B6" w14:textId="5BD0A60D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0. Гаирбегова Раисат Гаджиевна, специалист по работе с семьей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>, среднее-</w:t>
            </w:r>
            <w:r w:rsidR="00C415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специальное, ХПК, </w:t>
            </w:r>
            <w:r w:rsidR="008639D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C415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6012A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C4159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A7DEAFC" w14:textId="1E220CDD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31.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E7D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Булатханова </w:t>
            </w:r>
            <w:r w:rsidR="007F4ECE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6E7D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аланат Зикрулаевна, бухгалтер, высшее, 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6E7D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года.</w:t>
            </w:r>
          </w:p>
          <w:p w14:paraId="5BACA6A7" w14:textId="0BBC31DB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32.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Магомедова Расият Бадрудиновна, специалист по работе с семьей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среднее-специальное, ХПК, </w:t>
            </w:r>
            <w:r w:rsidR="00E80AF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  <w:r w:rsidR="008639D8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9823E19" w14:textId="3440E7C4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33. Г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аджиева Маржанат Ахмедпашаевна,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 по социальной работе</w:t>
            </w:r>
            <w:r w:rsidR="005B69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высшее, ДГПУ, 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5B69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лет</w:t>
            </w:r>
            <w:r w:rsidR="005B693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494E7FF" w14:textId="065902D2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34. Бабатова 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Саният Асхабовна,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 по социальной работе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>, высшее, ДГПУ, 1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лет.</w:t>
            </w:r>
          </w:p>
          <w:p w14:paraId="3F951434" w14:textId="57449E12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35. Умар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ова Патимат Исаевна, санитарка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>, среднее, 2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лет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534DE50" w14:textId="51877CF3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36. Умарова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Жамилат Мухтаровна, санитарка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639D8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  <w:r w:rsidR="0096012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8419194" w14:textId="58D06E05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37. Амаева Майс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арат Магомедхановна, санитарка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среднее, 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лет</w:t>
            </w:r>
            <w:r w:rsidR="003719C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67AD7E6" w14:textId="2394A71A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38. Абузарова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Патимат Салмановна, санитарка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среднее, </w:t>
            </w:r>
            <w:r w:rsidR="00E80AF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E80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  <w:r w:rsidR="008639D8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831D6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1B95312" w14:textId="2FD1FA82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39. </w:t>
            </w:r>
            <w:r w:rsidR="006E7D10">
              <w:rPr>
                <w:rFonts w:ascii="Times New Roman" w:eastAsia="Calibri" w:hAnsi="Times New Roman" w:cs="Times New Roman"/>
                <w:sz w:val="24"/>
                <w:szCs w:val="24"/>
              </w:rPr>
              <w:t>Запирова Азра Каримдиновна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, санитарка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6E7D10">
              <w:rPr>
                <w:rFonts w:ascii="Times New Roman" w:eastAsia="Calibri" w:hAnsi="Times New Roman" w:cs="Times New Roman"/>
                <w:sz w:val="24"/>
                <w:szCs w:val="24"/>
              </w:rPr>
              <w:t>н/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>среднее</w:t>
            </w:r>
            <w:r w:rsidR="006E7D10">
              <w:rPr>
                <w:rFonts w:ascii="Times New Roman" w:eastAsia="Calibri" w:hAnsi="Times New Roman" w:cs="Times New Roman"/>
                <w:sz w:val="24"/>
                <w:szCs w:val="24"/>
              </w:rPr>
              <w:t>, профессиональное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  <w:r w:rsidR="0096012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DB49C13" w14:textId="5A76C1DD" w:rsidR="00F40F51" w:rsidRDefault="00F13C56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40. Эсентаев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а Баянат Висаитовна, санитарка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среднее, 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лет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4D46A21" w14:textId="016331E3" w:rsidR="00AE3B1B" w:rsidRDefault="00AE3B1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41. </w:t>
            </w:r>
            <w:r w:rsidR="006E7D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Нажбудинова </w:t>
            </w:r>
            <w:r w:rsidR="007F4ECE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6E7D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атимат Нажбудиновна, инструктор ЛФК, спец. професс., 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6E7D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  <w:r w:rsidR="0096012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  <w:p w14:paraId="13F85D0A" w14:textId="4984B8B1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AE3B1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Зайну</w:t>
            </w:r>
            <w:r w:rsidR="00D27C23">
              <w:rPr>
                <w:rFonts w:ascii="Times New Roman" w:eastAsia="Calibri" w:hAnsi="Times New Roman" w:cs="Times New Roman"/>
                <w:sz w:val="24"/>
                <w:szCs w:val="24"/>
              </w:rPr>
              <w:t>динова Мавлият Магомедхановна, уборщик служебных помещений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среднее, 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лет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A161596" w14:textId="4E5BE6DC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AE3B1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Кутараева Жу</w:t>
            </w:r>
            <w:r w:rsidR="00AE3B1B">
              <w:rPr>
                <w:rFonts w:ascii="Times New Roman" w:eastAsia="Calibri" w:hAnsi="Times New Roman" w:cs="Times New Roman"/>
                <w:sz w:val="24"/>
                <w:szCs w:val="24"/>
              </w:rPr>
              <w:t>гарат Ахмедпашаевна, машинист по стирке белья</w:t>
            </w:r>
            <w:r w:rsidR="00831D62">
              <w:rPr>
                <w:rFonts w:ascii="Times New Roman" w:eastAsia="Calibri" w:hAnsi="Times New Roman" w:cs="Times New Roman"/>
                <w:sz w:val="24"/>
                <w:szCs w:val="24"/>
              </w:rPr>
              <w:t>, среднее, 2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831D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  <w:r w:rsidR="008639D8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831D6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C46E3DF" w14:textId="44F9F199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AE3B1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7B5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Абдулаева Рисалат Узайриевна, подсобная рабочая, 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7B5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7B585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6A0CDAF" w14:textId="44198D2F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AE3B1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Ади</w:t>
            </w:r>
            <w:r w:rsidR="00AE3B1B">
              <w:rPr>
                <w:rFonts w:ascii="Times New Roman" w:eastAsia="Calibri" w:hAnsi="Times New Roman" w:cs="Times New Roman"/>
                <w:sz w:val="24"/>
                <w:szCs w:val="24"/>
              </w:rPr>
              <w:t>лбиева Рабият Гаджиевна, повар</w:t>
            </w:r>
            <w:r w:rsidR="00F453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среднее-специальное,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E860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639D8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  <w:r w:rsidR="0096012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F4537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1FF8D2A" w14:textId="6CA134BB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AE3B1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AE3B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Асиров Тагир Асирович,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слеса</w:t>
            </w:r>
            <w:r w:rsidR="00AE3B1B">
              <w:rPr>
                <w:rFonts w:ascii="Times New Roman" w:eastAsia="Calibri" w:hAnsi="Times New Roman" w:cs="Times New Roman"/>
                <w:sz w:val="24"/>
                <w:szCs w:val="24"/>
              </w:rPr>
              <w:t>рь-электрик и слесарь-сантехник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среднее, 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лет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3D74EE2" w14:textId="26FEB30E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AE3B1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AE3B1B">
              <w:rPr>
                <w:rFonts w:ascii="Times New Roman" w:eastAsia="Calibri" w:hAnsi="Times New Roman" w:cs="Times New Roman"/>
                <w:sz w:val="24"/>
                <w:szCs w:val="24"/>
              </w:rPr>
              <w:t>Меджидова Айзанат Остарбековна, заведующая хозяйством</w:t>
            </w:r>
            <w:r w:rsidR="00E860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E860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лет.</w:t>
            </w:r>
          </w:p>
          <w:p w14:paraId="55FA3102" w14:textId="58507CF2" w:rsidR="00E8607C" w:rsidRDefault="00F13C56" w:rsidP="0096012A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AE3B1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Магоме</w:t>
            </w:r>
            <w:r w:rsidR="00AE3B1B">
              <w:rPr>
                <w:rFonts w:ascii="Times New Roman" w:eastAsia="Calibri" w:hAnsi="Times New Roman" w:cs="Times New Roman"/>
                <w:sz w:val="24"/>
                <w:szCs w:val="24"/>
              </w:rPr>
              <w:t>дов Шамсудин Мирзаевич, сторож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среднее, 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7063">
              <w:rPr>
                <w:rFonts w:ascii="Times New Roman" w:eastAsia="Calibri" w:hAnsi="Times New Roman" w:cs="Times New Roman"/>
                <w:sz w:val="24"/>
                <w:szCs w:val="24"/>
              </w:rPr>
              <w:t>лет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7FD00EE" w14:textId="10E3B68F" w:rsidR="002F0D90" w:rsidRPr="00C77063" w:rsidRDefault="002F0D90" w:rsidP="00116AD5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49. Асирдинова Зулпият</w:t>
            </w:r>
            <w:r w:rsidR="00116A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Магомедрашидовна,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дворник, </w:t>
            </w:r>
            <w:r w:rsidR="00CE193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года.</w:t>
            </w:r>
          </w:p>
        </w:tc>
      </w:tr>
      <w:tr w:rsidR="00F40F51" w14:paraId="0C02CD46" w14:textId="77777777" w:rsidTr="009D46DC">
        <w:tc>
          <w:tcPr>
            <w:tcW w:w="3539" w:type="dxa"/>
          </w:tcPr>
          <w:p w14:paraId="59C24003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Информация о лицензиях, имеющихся у поставщика</w:t>
            </w:r>
          </w:p>
        </w:tc>
        <w:tc>
          <w:tcPr>
            <w:tcW w:w="6521" w:type="dxa"/>
          </w:tcPr>
          <w:p w14:paraId="567EBD9C" w14:textId="77777777" w:rsidR="00F40F51" w:rsidRDefault="00F13C56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Лицензия № Л0-05-01-0013 12 от 09.02.2016г.</w:t>
            </w:r>
          </w:p>
          <w:p w14:paraId="0C1E933A" w14:textId="35824758" w:rsidR="00E07308" w:rsidRDefault="00E0730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52732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https://gisgmu.cert.roskazna.ru/private/uploadManager/download.html?manager=generalInfoUploadManager&amp;containerKey=generalInfo&amp;readOnly=false&amp;prefixId=generalInfo&amp;id=314100829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40F51" w14:paraId="7C13EC8B" w14:textId="77777777" w:rsidTr="009D46DC">
        <w:tc>
          <w:tcPr>
            <w:tcW w:w="3539" w:type="dxa"/>
          </w:tcPr>
          <w:p w14:paraId="6289A88E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 формах социального обслуживания</w:t>
            </w:r>
          </w:p>
        </w:tc>
        <w:tc>
          <w:tcPr>
            <w:tcW w:w="6521" w:type="dxa"/>
          </w:tcPr>
          <w:p w14:paraId="56143D48" w14:textId="77777777" w:rsidR="00F40F51" w:rsidRDefault="00AE3B1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Стационарная форма</w:t>
            </w:r>
          </w:p>
          <w:p w14:paraId="617FC9FF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Полустационарная форма</w:t>
            </w:r>
          </w:p>
          <w:p w14:paraId="7E75297A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услуги в Центре предоставляются в полустационарной форме, которые осуществляются для детей дневного пребывания в количестве 22 детей с ограниченными возможностями.</w:t>
            </w:r>
          </w:p>
          <w:p w14:paraId="6FC53876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стационарной форме, которые осуществляются для детей стационарного пребывания в количестве 24 койко-мест.</w:t>
            </w:r>
          </w:p>
        </w:tc>
      </w:tr>
      <w:tr w:rsidR="00F40F51" w14:paraId="18D75F99" w14:textId="77777777" w:rsidTr="009D46DC">
        <w:tc>
          <w:tcPr>
            <w:tcW w:w="3539" w:type="dxa"/>
          </w:tcPr>
          <w:p w14:paraId="23667D12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структуре и об органах управления</w:t>
            </w:r>
          </w:p>
        </w:tc>
        <w:tc>
          <w:tcPr>
            <w:tcW w:w="6521" w:type="dxa"/>
          </w:tcPr>
          <w:p w14:paraId="77085A78" w14:textId="06822D67" w:rsidR="00300ADC" w:rsidRDefault="0097114B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114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EBDCF7" wp14:editId="612C95F8">
                  <wp:extent cx="3905250" cy="1581150"/>
                  <wp:effectExtent l="0" t="0" r="0" b="0"/>
                  <wp:docPr id="99948555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D8D6A9" w14:textId="666AF150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 </w:t>
            </w:r>
            <w:r w:rsidR="003A445D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A445D">
              <w:rPr>
                <w:rFonts w:ascii="Times New Roman" w:eastAsia="Calibri" w:hAnsi="Times New Roman" w:cs="Times New Roman"/>
                <w:sz w:val="24"/>
                <w:szCs w:val="24"/>
              </w:rPr>
              <w:t>Султанмурадова Фатима Махачевна, 89882772277</w:t>
            </w:r>
          </w:p>
          <w:p w14:paraId="72AFD0EE" w14:textId="79C62D3F" w:rsidR="00BB0502" w:rsidRDefault="00BB0502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директора – </w:t>
            </w:r>
            <w:r w:rsidR="003A445D">
              <w:rPr>
                <w:rFonts w:ascii="Times New Roman" w:eastAsia="Calibri" w:hAnsi="Times New Roman" w:cs="Times New Roman"/>
                <w:sz w:val="24"/>
                <w:szCs w:val="24"/>
              </w:rPr>
              <w:t>Алижанова Наида Девлетмирзаевна, 89882903422</w:t>
            </w:r>
          </w:p>
          <w:p w14:paraId="5DEF3BDC" w14:textId="58B98540" w:rsidR="00F40F51" w:rsidRDefault="00F13C56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97114B">
              <w:rPr>
                <w:rFonts w:ascii="Times New Roman" w:eastAsia="Calibri" w:hAnsi="Times New Roman" w:cs="Times New Roman"/>
                <w:sz w:val="24"/>
                <w:szCs w:val="24"/>
              </w:rPr>
              <w:t>дминистративно-управленческий персонал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7114B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7114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14:paraId="079B2312" w14:textId="58B36C1F" w:rsidR="0097114B" w:rsidRDefault="0097114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Младший обслуживающий и вспомогательный персонал - 12</w:t>
            </w:r>
          </w:p>
          <w:p w14:paraId="3DD85B70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Отделение </w:t>
            </w:r>
            <w:r w:rsidR="00BB0502">
              <w:rPr>
                <w:rFonts w:ascii="Times New Roman" w:eastAsia="Calibri" w:hAnsi="Times New Roman" w:cs="Times New Roman"/>
                <w:sz w:val="24"/>
                <w:szCs w:val="24"/>
              </w:rPr>
              <w:t>социально-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психологической </w:t>
            </w:r>
            <w:r w:rsidR="008639D8">
              <w:rPr>
                <w:rFonts w:ascii="Times New Roman" w:eastAsia="Calibri" w:hAnsi="Times New Roman" w:cs="Times New Roman"/>
                <w:sz w:val="24"/>
                <w:szCs w:val="24"/>
              </w:rPr>
              <w:t>реабилитации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r w:rsidR="008044C4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  <w:p w14:paraId="30389C79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Отделение социально-медицинской реабилитации – </w:t>
            </w:r>
            <w:r w:rsidR="008044C4">
              <w:rPr>
                <w:rFonts w:ascii="Times New Roman" w:eastAsia="Calibri" w:hAnsi="Times New Roman" w:cs="Times New Roman"/>
                <w:sz w:val="24"/>
                <w:szCs w:val="24"/>
              </w:rPr>
              <w:t>17,5</w:t>
            </w:r>
          </w:p>
          <w:p w14:paraId="06D79E0F" w14:textId="77777777" w:rsidR="00F40F51" w:rsidRDefault="00F13C56" w:rsidP="008044C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Отделение диагностики и разработки программ социальной реабилитации – </w:t>
            </w:r>
            <w:r w:rsidR="008044C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,5</w:t>
            </w:r>
          </w:p>
        </w:tc>
      </w:tr>
      <w:tr w:rsidR="00F40F51" w14:paraId="23DE283A" w14:textId="77777777" w:rsidTr="009D46DC">
        <w:tc>
          <w:tcPr>
            <w:tcW w:w="10060" w:type="dxa"/>
            <w:gridSpan w:val="2"/>
          </w:tcPr>
          <w:p w14:paraId="197B2243" w14:textId="77777777" w:rsidR="00F40F51" w:rsidRDefault="00F13C56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Информация о перечне предоставляемых социальных услуг по видам социальных услуг</w:t>
            </w:r>
          </w:p>
        </w:tc>
      </w:tr>
      <w:tr w:rsidR="00F40F51" w14:paraId="1F8D7966" w14:textId="77777777" w:rsidTr="009D46DC">
        <w:tc>
          <w:tcPr>
            <w:tcW w:w="3539" w:type="dxa"/>
          </w:tcPr>
          <w:p w14:paraId="1CBA0247" w14:textId="77777777" w:rsidR="00F40F51" w:rsidRDefault="00AE3B1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Социально-бытовые услуги</w:t>
            </w:r>
          </w:p>
        </w:tc>
        <w:tc>
          <w:tcPr>
            <w:tcW w:w="6521" w:type="dxa"/>
          </w:tcPr>
          <w:p w14:paraId="26F62307" w14:textId="77777777" w:rsidR="00F40F51" w:rsidRDefault="00F13C56">
            <w:pPr>
              <w:spacing w:after="0" w:line="240" w:lineRule="auto"/>
              <w:ind w:firstLine="24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u w:val="single"/>
              </w:rPr>
              <w:t>Социально-бытовые услуги, предоставляемые в стационарной форме социального обслуживания:</w:t>
            </w:r>
          </w:p>
          <w:p w14:paraId="4BAA9716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1.  Предоставление жилой площади для временного проживания согласно утвержденным нормативам. </w:t>
            </w:r>
          </w:p>
          <w:p w14:paraId="6A731522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Предоставление оборудованных помещений для проведения социальной реабилитации. </w:t>
            </w:r>
          </w:p>
          <w:p w14:paraId="5BFEBA01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Предоставление в пользование мебели.</w:t>
            </w:r>
          </w:p>
          <w:p w14:paraId="56328D7B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Предоставление мягкого инвентаря (постельных принадлежностей). </w:t>
            </w:r>
          </w:p>
          <w:p w14:paraId="6C6A8EB5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Приготовление и подача пищи. </w:t>
            </w:r>
          </w:p>
          <w:p w14:paraId="4EF1AC97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6.Обеспечение санитарно-гигиенических требований в жилых помещениях и местах общего пользования. </w:t>
            </w:r>
          </w:p>
          <w:p w14:paraId="2876F9FE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7.Обеспечение сохранности вещей и ценностей, принадлежащих клиентам.</w:t>
            </w:r>
          </w:p>
          <w:p w14:paraId="776156A4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 Предоставление транспорта при необходимости перевоза клиентов в учреждении для лечения, обучения, участия в культурных мероприятиях.</w:t>
            </w:r>
          </w:p>
          <w:p w14:paraId="6C45DBD2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9. Прогулка с ребёнком (коллективная).</w:t>
            </w:r>
          </w:p>
          <w:p w14:paraId="4F0EE613" w14:textId="77777777" w:rsidR="00F40F51" w:rsidRDefault="00F13C5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u w:val="single"/>
              </w:rPr>
              <w:t>Социально-бытовые услуги, предоставляемые в полустационарной форме социального обслуживания:</w:t>
            </w:r>
          </w:p>
          <w:p w14:paraId="099D3834" w14:textId="77777777" w:rsidR="00F40F51" w:rsidRDefault="00F13C56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обеспечение продуктами питания согласно утвержденным нормативам;</w:t>
            </w:r>
          </w:p>
          <w:p w14:paraId="6F81D970" w14:textId="77777777" w:rsidR="00F40F51" w:rsidRDefault="00F13C56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предоставление постельных принадлежностей и спального места в специальном помещении, отвечающем санитарно-гигиеническим требованиям;</w:t>
            </w:r>
          </w:p>
          <w:p w14:paraId="637F8084" w14:textId="77777777" w:rsidR="00F40F51" w:rsidRDefault="00F13C56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предоставление гигиенических услуг лицам, не способным по состоянию здоровья самостоятельно осуществлять за собой уход;</w:t>
            </w:r>
          </w:p>
          <w:p w14:paraId="2D723846" w14:textId="77777777" w:rsidR="00F40F51" w:rsidRDefault="00F13C56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организация досуга и отдыха, в том числе обеспечение книгами, журналами, газетами, настольными играми; </w:t>
            </w:r>
          </w:p>
          <w:p w14:paraId="11E593A0" w14:textId="77777777" w:rsidR="00F40F51" w:rsidRDefault="00F13C56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обеспечение сохранности личных вещей и ценностей;</w:t>
            </w:r>
          </w:p>
          <w:p w14:paraId="2F5D0B76" w14:textId="77777777" w:rsidR="00F40F51" w:rsidRDefault="00F13C56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оказание помощи в любом виде деятельности.</w:t>
            </w:r>
          </w:p>
        </w:tc>
      </w:tr>
      <w:tr w:rsidR="00F40F51" w14:paraId="2DE2ABA7" w14:textId="77777777" w:rsidTr="009D46DC">
        <w:tc>
          <w:tcPr>
            <w:tcW w:w="3539" w:type="dxa"/>
          </w:tcPr>
          <w:p w14:paraId="1176F521" w14:textId="77777777" w:rsidR="00F40F51" w:rsidRDefault="00AE3B1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 Социально-медицинские услуги</w:t>
            </w:r>
          </w:p>
        </w:tc>
        <w:tc>
          <w:tcPr>
            <w:tcW w:w="6521" w:type="dxa"/>
          </w:tcPr>
          <w:p w14:paraId="1BA6B9DF" w14:textId="77777777" w:rsidR="00F40F51" w:rsidRDefault="00F13C56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u w:val="single"/>
              </w:rPr>
              <w:t>Социально-медицинские услуги, предоставляемые в стационарной форме социального обслуживания:</w:t>
            </w:r>
          </w:p>
          <w:p w14:paraId="66357368" w14:textId="77777777" w:rsidR="00F40F51" w:rsidRDefault="00F13C56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содействие в получении в установленном порядке бесплатной медицинской помощи в соответствии с Территориальной программой государственных гарантий бесплатного оказания гражданам медицинской помощи в Республике Дагестан на соответствующий год;</w:t>
            </w:r>
          </w:p>
          <w:p w14:paraId="2B993CFE" w14:textId="77777777" w:rsidR="00F40F51" w:rsidRDefault="00F13C56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выполнение процедур, связанных с сохранением здоровья получателей социальных услуг (измерение температуры тела, артериального давления, контроль за приемом лекарств и др.);</w:t>
            </w:r>
          </w:p>
          <w:p w14:paraId="30C59871" w14:textId="77777777" w:rsidR="00F40F51" w:rsidRDefault="00F13C56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проведение оздоровительных мероприятий; </w:t>
            </w:r>
          </w:p>
          <w:p w14:paraId="2775FB6C" w14:textId="77777777" w:rsidR="00F40F51" w:rsidRDefault="00F13C56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систематическое наблюдение за получателями социальных услуг в целях выявления отклонений в состоянии их здоровья;</w:t>
            </w:r>
          </w:p>
          <w:p w14:paraId="743B25F0" w14:textId="77777777" w:rsidR="00F40F51" w:rsidRDefault="00F13C56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наблюдение за получателями социальных услуг в целях выявления отклонений в состоянии их здоровья);</w:t>
            </w:r>
          </w:p>
          <w:p w14:paraId="1C2B61E0" w14:textId="77777777" w:rsidR="00F40F51" w:rsidRDefault="00F13C56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содействие в проведении медико-социальной экспертизы;</w:t>
            </w:r>
          </w:p>
          <w:p w14:paraId="47568140" w14:textId="77777777" w:rsidR="00F40F51" w:rsidRDefault="00F13C56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организация прохождения диспансеризации;</w:t>
            </w:r>
          </w:p>
          <w:p w14:paraId="5CA95AE6" w14:textId="77777777" w:rsidR="00F40F51" w:rsidRDefault="00F13C56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lastRenderedPageBreak/>
              <w:t>проведение реабилитационных мероприятий (медицинских, социальных), в том числе для инвалидов (детей-инвалидов) на основании индивидуальных программ реабилитации;</w:t>
            </w:r>
          </w:p>
          <w:p w14:paraId="681123E9" w14:textId="77777777" w:rsidR="00F40F51" w:rsidRDefault="00F13C56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содействие в госпитализации нуждающихся в лечебные учреждения здравоохранения и их посещение в целях оказания морально-психологической поддержки;</w:t>
            </w:r>
          </w:p>
          <w:p w14:paraId="749B933C" w14:textId="77777777" w:rsidR="00F40F51" w:rsidRDefault="00F13C56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содействие в получении зубопротезной и протезно-ортопедической помощи;</w:t>
            </w:r>
          </w:p>
          <w:p w14:paraId="0F6C4CBA" w14:textId="77777777" w:rsidR="00F40F51" w:rsidRDefault="00F13C56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содействие в оформлении документов для получения путевок на санаторно-курортное лечение;</w:t>
            </w:r>
          </w:p>
          <w:p w14:paraId="48C82CA6" w14:textId="77777777" w:rsidR="00F40F51" w:rsidRDefault="00F13C56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обеспечение техническими средствами ухода и реабилитации;</w:t>
            </w:r>
          </w:p>
          <w:p w14:paraId="4265B52B" w14:textId="77777777" w:rsidR="00F40F51" w:rsidRDefault="00F13C56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обеспечение санитарно-гигиенических требований в жилых помещениях и местах общего пользования;</w:t>
            </w:r>
          </w:p>
          <w:p w14:paraId="52E41CCB" w14:textId="77777777" w:rsidR="00F40F51" w:rsidRDefault="00F13C56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проведение занятий, обучающих здоровому образу жизни;</w:t>
            </w:r>
          </w:p>
          <w:p w14:paraId="14318059" w14:textId="77777777" w:rsidR="00F40F51" w:rsidRDefault="00577860">
            <w:pPr>
              <w:pStyle w:val="a8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      </w:t>
            </w:r>
            <w:r w:rsidR="00F13C56">
              <w:rPr>
                <w:rFonts w:ascii="Times New Roman" w:eastAsia="Calibri" w:hAnsi="Times New Roman" w:cs="Times New Roman"/>
                <w:sz w:val="24"/>
              </w:rPr>
              <w:t>15. проведение занятий по адаптивной физической культуре.</w:t>
            </w:r>
          </w:p>
          <w:p w14:paraId="4A159FB0" w14:textId="77777777" w:rsidR="00F40F51" w:rsidRDefault="00F13C56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u w:val="single"/>
              </w:rPr>
              <w:t>Социально-медицинские услуги, предоставляемые в полустационарной форме социального обслуживания:</w:t>
            </w:r>
          </w:p>
          <w:p w14:paraId="3A9BF61C" w14:textId="77777777" w:rsidR="00F40F51" w:rsidRDefault="00F13C56">
            <w:pPr>
              <w:pStyle w:val="a8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выполнение процедур, связанных с сохранением здоровья получателей социальных услуг (измерение температуры тела, артериального давления, контроль за приемом лекарств и др.);</w:t>
            </w:r>
          </w:p>
          <w:p w14:paraId="0C3D5B7A" w14:textId="77777777" w:rsidR="00F40F51" w:rsidRDefault="00F13C56">
            <w:pPr>
              <w:pStyle w:val="a8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проведение оздоровительных мероприятий; </w:t>
            </w:r>
          </w:p>
          <w:p w14:paraId="28EB1FDA" w14:textId="77777777" w:rsidR="00F40F51" w:rsidRDefault="00F13C56">
            <w:pPr>
              <w:pStyle w:val="a8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систематическое наблюдение за получателями социальных услуг в целях выявления отклонений в состоянии их здоровья;</w:t>
            </w:r>
          </w:p>
          <w:p w14:paraId="5F31C170" w14:textId="77777777" w:rsidR="00F40F51" w:rsidRDefault="00F13C56">
            <w:pPr>
              <w:pStyle w:val="a8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наблюдение за получателями социальных услуг в целях выявления отклонений в состоянии их здоровья);</w:t>
            </w:r>
          </w:p>
          <w:p w14:paraId="12D6DE53" w14:textId="77777777" w:rsidR="00F40F51" w:rsidRDefault="00F13C56">
            <w:pPr>
              <w:pStyle w:val="a8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содействие в получении медико-психологической помощи;</w:t>
            </w:r>
          </w:p>
          <w:p w14:paraId="581BDA90" w14:textId="77777777" w:rsidR="00F40F51" w:rsidRDefault="00F13C56">
            <w:pPr>
              <w:pStyle w:val="a8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организация лечебно-оздоровительных мероприятий;</w:t>
            </w:r>
          </w:p>
          <w:p w14:paraId="3F9C99EF" w14:textId="77777777" w:rsidR="00F40F51" w:rsidRDefault="00F13C56">
            <w:pPr>
              <w:pStyle w:val="a8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содействие в проведении реабилитационных мероприятий (медицинских, социальных), в том числе для инвалидов на основании индивидуальных программ реабилитации;</w:t>
            </w:r>
          </w:p>
          <w:p w14:paraId="75CA3492" w14:textId="77777777" w:rsidR="00F40F51" w:rsidRDefault="00F13C56">
            <w:pPr>
              <w:pStyle w:val="a8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обеспечение санитарно-гигиенических требований в жилых помещениях и местах общего пользования;</w:t>
            </w:r>
          </w:p>
          <w:p w14:paraId="694FC191" w14:textId="77777777" w:rsidR="00F40F51" w:rsidRDefault="00F13C56">
            <w:pPr>
              <w:pStyle w:val="a8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проведение занятий, обучающих здоровому образу жизни;</w:t>
            </w:r>
          </w:p>
          <w:p w14:paraId="33C1D3AF" w14:textId="77777777" w:rsidR="00F40F51" w:rsidRDefault="00F13C56">
            <w:pPr>
              <w:pStyle w:val="a8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проведение занятий по адаптивной физической культуре.</w:t>
            </w:r>
          </w:p>
        </w:tc>
      </w:tr>
      <w:tr w:rsidR="00F40F51" w14:paraId="608FBDF2" w14:textId="77777777" w:rsidTr="009D46DC">
        <w:tc>
          <w:tcPr>
            <w:tcW w:w="3539" w:type="dxa"/>
          </w:tcPr>
          <w:p w14:paraId="6BDFFFA8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</w:t>
            </w:r>
            <w:r w:rsidR="00AE3B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AE3B1B">
              <w:rPr>
                <w:rFonts w:ascii="Times New Roman" w:eastAsia="Calibri" w:hAnsi="Times New Roman" w:cs="Times New Roman"/>
                <w:sz w:val="24"/>
                <w:szCs w:val="24"/>
              </w:rPr>
              <w:t>оциально-психологические услуги</w:t>
            </w:r>
          </w:p>
        </w:tc>
        <w:tc>
          <w:tcPr>
            <w:tcW w:w="6521" w:type="dxa"/>
          </w:tcPr>
          <w:p w14:paraId="0B5FAFA5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Социально-психологическое консультирование:</w:t>
            </w:r>
          </w:p>
          <w:p w14:paraId="70E1F7B9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тестирование</w:t>
            </w:r>
          </w:p>
          <w:p w14:paraId="27E9698C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диагностика</w:t>
            </w:r>
          </w:p>
          <w:p w14:paraId="4082E4B8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консультация психолога.</w:t>
            </w:r>
          </w:p>
          <w:p w14:paraId="788D3DE8" w14:textId="77777777" w:rsidR="00F40F51" w:rsidRDefault="00F13C56">
            <w:pPr>
              <w:pStyle w:val="a8"/>
              <w:rPr>
                <w:rStyle w:val="21pt"/>
                <w:rFonts w:eastAsiaTheme="minorHAns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Психологическая коррекция:</w:t>
            </w:r>
          </w:p>
          <w:p w14:paraId="5D8CF008" w14:textId="7E3A7A1E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"/>
                <w:rFonts w:eastAsiaTheme="minorHAnsi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психолого-коррекционное занятие (индивидуальное)</w:t>
            </w:r>
          </w:p>
          <w:p w14:paraId="02E13B67" w14:textId="5502BE0E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психолого-коррекционное занятие (групповое)</w:t>
            </w:r>
          </w:p>
          <w:p w14:paraId="15B07F64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психологический тренинг групповой</w:t>
            </w:r>
          </w:p>
          <w:p w14:paraId="2F13CFCF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коррекционное занятие в сенсорной комнате.</w:t>
            </w:r>
          </w:p>
          <w:p w14:paraId="261816B0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Психологическое консультирование родственников ребёнка.</w:t>
            </w:r>
          </w:p>
          <w:p w14:paraId="052B134A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занятий по обучению членов семей ребёнка-инвалида медико-психологическим знаниям для проведения реабилитационных мероприятий в домашних условиях.</w:t>
            </w:r>
          </w:p>
        </w:tc>
      </w:tr>
      <w:tr w:rsidR="00F40F51" w14:paraId="3841ED16" w14:textId="77777777" w:rsidTr="009D46DC">
        <w:tc>
          <w:tcPr>
            <w:tcW w:w="3539" w:type="dxa"/>
          </w:tcPr>
          <w:p w14:paraId="0576D25F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  <w:r w:rsidR="00AE3B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Социально-педагогические услуги</w:t>
            </w:r>
          </w:p>
        </w:tc>
        <w:tc>
          <w:tcPr>
            <w:tcW w:w="6521" w:type="dxa"/>
          </w:tcPr>
          <w:p w14:paraId="3A7137BE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Социально-педагогическое консультирование:</w:t>
            </w:r>
          </w:p>
          <w:p w14:paraId="24743477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консультация педагога</w:t>
            </w:r>
          </w:p>
          <w:p w14:paraId="190D74CD" w14:textId="77777777" w:rsidR="00F40F51" w:rsidRDefault="000F3D1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консультация логопеда</w:t>
            </w:r>
          </w:p>
          <w:p w14:paraId="34469F76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Социально-педагогическая диагностика и обследование личности:</w:t>
            </w:r>
          </w:p>
          <w:p w14:paraId="1460342F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педагогическое тестирование</w:t>
            </w:r>
          </w:p>
          <w:p w14:paraId="49BE9909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логопедическое тестирование</w:t>
            </w:r>
          </w:p>
          <w:p w14:paraId="3001BD52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музыкальное тестирование.</w:t>
            </w:r>
          </w:p>
          <w:p w14:paraId="4DC8BE77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Коррекция и развитие детей в соответствии с индивидуальной программой реабилитации:</w:t>
            </w:r>
          </w:p>
          <w:p w14:paraId="293FC69B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проведение групповых коррекционных занятий</w:t>
            </w:r>
          </w:p>
          <w:p w14:paraId="0EB2E6F4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проведение индивидуальных коррекционных занятий</w:t>
            </w:r>
          </w:p>
          <w:p w14:paraId="0052CC6D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проведение групповых музыкальных занятий</w:t>
            </w:r>
          </w:p>
          <w:p w14:paraId="03792467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проведение индивидуальных музыкальных занятий</w:t>
            </w:r>
          </w:p>
          <w:p w14:paraId="59763CBD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проведение групповых логопедических занятий</w:t>
            </w:r>
          </w:p>
          <w:p w14:paraId="28050526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проведение индивидуальных логопедических занятий.</w:t>
            </w:r>
          </w:p>
          <w:p w14:paraId="63A3585F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навыкам самообслуживания, поведения в быту и общественных местах, самоконтролю, правилам общения и другим формам жизнедеятельности.</w:t>
            </w:r>
          </w:p>
          <w:p w14:paraId="0C821EFD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мероприятий по социально-трудовой реабилитации детей:</w:t>
            </w:r>
          </w:p>
          <w:p w14:paraId="76EB87A7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проведение занятий трудотерапии (групповое, индивидуальное занятие).</w:t>
            </w:r>
          </w:p>
          <w:p w14:paraId="44C01744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Анимационные услуги: - организация и проведение культурно-развлекательной программы;</w:t>
            </w:r>
          </w:p>
          <w:p w14:paraId="18496073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организация и проведение экскурсий, содействие в коллективном посещении библиотеки, выставок</w:t>
            </w:r>
          </w:p>
          <w:p w14:paraId="5205DFF6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Обучение родителей детей основам их реабилитации в домашних условиях.</w:t>
            </w:r>
          </w:p>
          <w:p w14:paraId="466DC572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и выдача рекомендаций по реабилитации детей в домашних условиях.</w:t>
            </w:r>
          </w:p>
          <w:p w14:paraId="7C3C8186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Осуществление воспитательного процесса вне занятий.</w:t>
            </w:r>
          </w:p>
        </w:tc>
      </w:tr>
      <w:tr w:rsidR="00F40F51" w14:paraId="619E5624" w14:textId="77777777" w:rsidTr="009D46DC">
        <w:tc>
          <w:tcPr>
            <w:tcW w:w="3539" w:type="dxa"/>
          </w:tcPr>
          <w:p w14:paraId="54314520" w14:textId="77777777" w:rsidR="00F40F51" w:rsidRDefault="00AE3B1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 Социально-правовые услуги</w:t>
            </w:r>
          </w:p>
        </w:tc>
        <w:tc>
          <w:tcPr>
            <w:tcW w:w="6521" w:type="dxa"/>
          </w:tcPr>
          <w:p w14:paraId="0135B831" w14:textId="77777777" w:rsidR="00A00FC0" w:rsidRDefault="00F13C56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Консультирование по социально-правовым вопросам; </w:t>
            </w:r>
          </w:p>
          <w:p w14:paraId="04E7E1EF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помощь в оформлении документов; </w:t>
            </w:r>
          </w:p>
          <w:p w14:paraId="4ED32ECB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оказание юридической помощи и содействие в получении установленных законодательством льгот и преимуществ, социальных выплат;</w:t>
            </w:r>
          </w:p>
          <w:p w14:paraId="16B70416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содействие в получении страхового медицинского полиса;</w:t>
            </w:r>
          </w:p>
          <w:p w14:paraId="06248E85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оказание правовой помощи в защите и соблюдении прав детей и подростков на воспитание и заботу о них, в том числе в случаях, угрожающих их жизни и здоровью;</w:t>
            </w:r>
          </w:p>
          <w:p w14:paraId="437C4594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консультирование детей и родителей, находящихся в трудной жизненной сит</w:t>
            </w:r>
            <w:r w:rsidR="005778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уации, </w:t>
            </w:r>
            <w:r w:rsidR="006901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вопросам, связанным с правом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клиентов учреждения на социальное обслуживание в государственной и негосударственной системах социальных служб и защиту своих интересов;</w:t>
            </w:r>
          </w:p>
          <w:p w14:paraId="118620A0" w14:textId="6EBBDCA9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социально-консультативная помощь</w:t>
            </w:r>
            <w:r w:rsidR="00CE1A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(в том числе по телефону, электронной почте, с помощью) детям и родителей, находящимся в трудной жизненной ситуации</w:t>
            </w:r>
          </w:p>
        </w:tc>
      </w:tr>
      <w:tr w:rsidR="00F40F51" w14:paraId="141CAFEA" w14:textId="77777777" w:rsidTr="009D46DC">
        <w:tc>
          <w:tcPr>
            <w:tcW w:w="3539" w:type="dxa"/>
          </w:tcPr>
          <w:p w14:paraId="125B8FE1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6.</w:t>
            </w:r>
            <w:r w:rsidR="00AE3B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</w:t>
            </w:r>
            <w:r w:rsidR="00AE3B1B">
              <w:rPr>
                <w:rFonts w:ascii="Times New Roman" w:eastAsia="Calibri" w:hAnsi="Times New Roman" w:cs="Times New Roman"/>
                <w:sz w:val="24"/>
                <w:szCs w:val="24"/>
              </w:rPr>
              <w:t>исле детей-инвалидов</w:t>
            </w:r>
          </w:p>
        </w:tc>
        <w:tc>
          <w:tcPr>
            <w:tcW w:w="6521" w:type="dxa"/>
          </w:tcPr>
          <w:p w14:paraId="5DAB5452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обучение инвалидов (детей-инвалидов) пользованию средствами ухода и техническими средствами реабилитации;</w:t>
            </w:r>
          </w:p>
          <w:p w14:paraId="10CEC6BA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проведение социально-реабилитационных мероприятий в сфере социального обслуживания:</w:t>
            </w:r>
          </w:p>
          <w:p w14:paraId="67AA877D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навыкам поведения в быту и общественных местах.</w:t>
            </w:r>
          </w:p>
        </w:tc>
      </w:tr>
      <w:tr w:rsidR="00F40F51" w14:paraId="22038EC7" w14:textId="77777777" w:rsidTr="009D46DC">
        <w:tc>
          <w:tcPr>
            <w:tcW w:w="3539" w:type="dxa"/>
          </w:tcPr>
          <w:p w14:paraId="2B954DE5" w14:textId="77777777" w:rsidR="00F40F51" w:rsidRDefault="00AE3B1B" w:rsidP="00AE3B1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 Срочные социальные услуги</w:t>
            </w:r>
          </w:p>
          <w:p w14:paraId="19DA1246" w14:textId="77777777" w:rsidR="00F40F51" w:rsidRDefault="00F40F51" w:rsidP="00AE3B1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14:paraId="5DFBD73A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обеспечение бесплатным горячим питанием или наборами продуктов; </w:t>
            </w:r>
          </w:p>
          <w:p w14:paraId="217CB712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-содействие в получении юридической помощи в целях защиты прав и законных интересов получателей социальных услуг;</w:t>
            </w:r>
          </w:p>
          <w:p w14:paraId="4887EFB3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содействие в получении экстренной психологической помощи с привлечением к этой работе психологов.</w:t>
            </w:r>
          </w:p>
        </w:tc>
      </w:tr>
      <w:tr w:rsidR="00F40F51" w14:paraId="2F696F5F" w14:textId="77777777" w:rsidTr="009D46DC">
        <w:tc>
          <w:tcPr>
            <w:tcW w:w="3539" w:type="dxa"/>
          </w:tcPr>
          <w:p w14:paraId="7D893F95" w14:textId="77777777" w:rsidR="00F40F51" w:rsidRDefault="00F13C56">
            <w:pPr>
              <w:pStyle w:val="a8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8. Социально-трудовые услуги</w:t>
            </w:r>
          </w:p>
        </w:tc>
        <w:tc>
          <w:tcPr>
            <w:tcW w:w="6521" w:type="dxa"/>
          </w:tcPr>
          <w:p w14:paraId="1559286C" w14:textId="77777777" w:rsidR="00F40F51" w:rsidRDefault="00F13C56">
            <w:pPr>
              <w:pStyle w:val="a8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1. Проведение мероприятий по использованию трудовых возможностей, обучению доступным профессиональным навыкам и восстановлению личностного и социального статуса;</w:t>
            </w:r>
          </w:p>
          <w:p w14:paraId="1870834A" w14:textId="77777777" w:rsidR="00F40F51" w:rsidRDefault="00F13C56">
            <w:pPr>
              <w:pStyle w:val="a8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 2. Организация помощи в получении образования, в том числе профессионального образования, инвалидами (детьми-инвалидами) в соответствии с их способностями.</w:t>
            </w:r>
          </w:p>
        </w:tc>
      </w:tr>
      <w:tr w:rsidR="00F40F51" w14:paraId="0A7F7789" w14:textId="77777777" w:rsidTr="009D46DC">
        <w:tc>
          <w:tcPr>
            <w:tcW w:w="3539" w:type="dxa"/>
          </w:tcPr>
          <w:p w14:paraId="7AE25FE8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  Информация о порядке и об условиях предоставления социальных услуг</w:t>
            </w:r>
          </w:p>
        </w:tc>
        <w:tc>
          <w:tcPr>
            <w:tcW w:w="6521" w:type="dxa"/>
          </w:tcPr>
          <w:p w14:paraId="598643A9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Услуги оказываются детям - инвалидам и детям, состоящим на диспансерном учете, в возрасте от рождения до 18 лет. </w:t>
            </w:r>
          </w:p>
          <w:p w14:paraId="0EDE9851" w14:textId="77777777" w:rsidR="00F40F51" w:rsidRDefault="00F13C56" w:rsidP="00F208D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0pt"/>
                <w:rFonts w:eastAsiaTheme="minorHAnsi"/>
                <w:sz w:val="24"/>
                <w:szCs w:val="24"/>
              </w:rPr>
              <w:t>Основные показания для направления детей в Центр:</w:t>
            </w:r>
          </w:p>
          <w:p w14:paraId="0C8620D0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заболевания центральной нервной системы;</w:t>
            </w:r>
          </w:p>
          <w:p w14:paraId="10A586AF" w14:textId="77777777" w:rsidR="00F40F51" w:rsidRDefault="00F13C56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Style w:val="21pt"/>
                <w:rFonts w:eastAsiaTheme="minorHAnsi"/>
                <w:b w:val="0"/>
                <w:i w:val="0"/>
                <w:sz w:val="24"/>
                <w:szCs w:val="24"/>
              </w:rPr>
              <w:t>- заболевания костно-мышечной системы.</w:t>
            </w:r>
          </w:p>
          <w:p w14:paraId="392CA71D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противопоказания для пребывания в Центре:</w:t>
            </w:r>
          </w:p>
          <w:p w14:paraId="0113DE94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острые инфекционные заболевания;</w:t>
            </w:r>
          </w:p>
          <w:p w14:paraId="724E7B7A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острая стадия и хронические заболевания в стадии декомпенсации;</w:t>
            </w:r>
          </w:p>
          <w:p w14:paraId="47E3DB80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заболевания нервной системы с судорожным синдромом;</w:t>
            </w:r>
          </w:p>
          <w:p w14:paraId="0B689D56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злокачественные новообразования в активной фазе;</w:t>
            </w:r>
          </w:p>
          <w:p w14:paraId="4768ABEE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кахексии любого происхождения;</w:t>
            </w:r>
          </w:p>
          <w:p w14:paraId="1598B270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глубокая задержка психического и психо-речевого развития.</w:t>
            </w:r>
          </w:p>
          <w:p w14:paraId="1E023886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Курс реабилитации составляет </w:t>
            </w:r>
            <w:r w:rsidR="00C602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 10 до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 день.</w:t>
            </w:r>
          </w:p>
          <w:p w14:paraId="563F2B3E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Перечень документов необходимых для предоставления государственной услуги.</w:t>
            </w:r>
          </w:p>
          <w:p w14:paraId="506ADD10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Для получения государственной услуги заявитель, обратившийся по месту жительства (пребывания, фактического проживания) за предоставлением государственной услуги, представляет в Центр следующие документы:</w:t>
            </w:r>
          </w:p>
          <w:p w14:paraId="2EAF8C19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Заявление в письменной форме или в форме электронного документа на имя директора Центра в произвольной форме;</w:t>
            </w:r>
          </w:p>
          <w:p w14:paraId="1F9E7A65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направление органов социальной защиты населения, учреждений образования и здравоохранения;</w:t>
            </w:r>
          </w:p>
          <w:p w14:paraId="1DCA29F8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копию свидетельства о рождении ребёнка (детей);</w:t>
            </w:r>
          </w:p>
          <w:p w14:paraId="6FB8C830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копию документа, удостоверяющего личность родителя;</w:t>
            </w:r>
          </w:p>
          <w:p w14:paraId="1EE4C304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документ на ребёнка с ограниченными возможностями (в том числе ребёнка- инвалида), установленного образца, подтверждающий состояние его здоровья;</w:t>
            </w:r>
          </w:p>
          <w:p w14:paraId="491A2162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справка об эпидокружении.</w:t>
            </w:r>
          </w:p>
        </w:tc>
      </w:tr>
      <w:tr w:rsidR="00F40F51" w14:paraId="3683CB75" w14:textId="77777777" w:rsidTr="009D46DC">
        <w:tc>
          <w:tcPr>
            <w:tcW w:w="3539" w:type="dxa"/>
          </w:tcPr>
          <w:p w14:paraId="57196875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тарифах на социальные услуги</w:t>
            </w:r>
          </w:p>
        </w:tc>
        <w:tc>
          <w:tcPr>
            <w:tcW w:w="6521" w:type="dxa"/>
          </w:tcPr>
          <w:p w14:paraId="04C9385C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Все услуги предоставляются бесплатно.</w:t>
            </w:r>
          </w:p>
        </w:tc>
      </w:tr>
      <w:tr w:rsidR="00F40F51" w14:paraId="452C2CF7" w14:textId="77777777" w:rsidTr="009D46DC">
        <w:tc>
          <w:tcPr>
            <w:tcW w:w="3539" w:type="dxa"/>
          </w:tcPr>
          <w:p w14:paraId="79211D85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Информация о численности получателей социальных услуг по формам социального обслуживания и видам социальных услуг</w:t>
            </w:r>
          </w:p>
        </w:tc>
        <w:tc>
          <w:tcPr>
            <w:tcW w:w="6521" w:type="dxa"/>
          </w:tcPr>
          <w:p w14:paraId="0676653D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 2015 год социальные услуги предоставлены 460 детям и им оказано 386395 услуг в стационарном и полустационарном отделениях.</w:t>
            </w:r>
          </w:p>
          <w:p w14:paraId="07169A9F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 2016 год социальные услуги предоставлены 536 детям и им оказано 124998 услуг в стационарном и полустационарном отделениях.</w:t>
            </w:r>
          </w:p>
          <w:p w14:paraId="093687DA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 2017 год социальные услуги предоставлены 560 детям и им оказано 177498 услуг в стационарном и полустационарном отделениях.</w:t>
            </w:r>
          </w:p>
          <w:p w14:paraId="0C06719E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 2018 год социальные услуги предоставлены563детям и им оказано 191887 услуг в стационарном и полустационарном отделениях.</w:t>
            </w:r>
          </w:p>
          <w:p w14:paraId="6E416F72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 2019 год социальные услуги предоставлены 565 детям и им оказано 192195 услуги в стационарном и полустационарном отделениях.</w:t>
            </w:r>
          </w:p>
          <w:p w14:paraId="5F5D5954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 2020 год социальные услуги предоставлены 246 детям и им оказано 69316 услуги в стационарном и полустационарном отделениях.</w:t>
            </w:r>
          </w:p>
          <w:p w14:paraId="1B38E188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 2021 год социальные услуги предоставлены 567 детям и им оказано 145640 услуг в стационарном и полустационарном отделениях.</w:t>
            </w:r>
          </w:p>
          <w:p w14:paraId="7030D51A" w14:textId="77777777" w:rsidR="00F40F51" w:rsidRDefault="00F13C56" w:rsidP="006606C8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 2022 год с</w:t>
            </w:r>
            <w:r w:rsidR="007F2F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оциальные услуги предоставлены </w:t>
            </w:r>
            <w:r w:rsidR="006606C8">
              <w:rPr>
                <w:rFonts w:ascii="Times New Roman" w:eastAsia="Calibri" w:hAnsi="Times New Roman" w:cs="Times New Roman"/>
                <w:sz w:val="24"/>
                <w:szCs w:val="24"/>
              </w:rPr>
              <w:t>578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детям и им оказано </w:t>
            </w:r>
            <w:r w:rsidR="006606C8">
              <w:rPr>
                <w:rFonts w:ascii="Times New Roman" w:eastAsia="Calibri" w:hAnsi="Times New Roman" w:cs="Times New Roman"/>
                <w:sz w:val="24"/>
                <w:szCs w:val="24"/>
              </w:rPr>
              <w:t>138901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 в стационарном и полустационарном отделениях.</w:t>
            </w:r>
          </w:p>
          <w:p w14:paraId="1C6C3737" w14:textId="77777777" w:rsidR="00C77063" w:rsidRDefault="00C77063" w:rsidP="001649F1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</w:t>
            </w:r>
            <w:r w:rsidR="001649F1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</w:t>
            </w:r>
            <w:r w:rsidR="00E16B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оциальные услуги предоставлены </w:t>
            </w:r>
            <w:r w:rsidR="001649F1">
              <w:rPr>
                <w:rFonts w:ascii="Times New Roman" w:eastAsia="Calibri" w:hAnsi="Times New Roman" w:cs="Times New Roman"/>
                <w:sz w:val="24"/>
                <w:szCs w:val="24"/>
              </w:rPr>
              <w:t>576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детям и им оказано </w:t>
            </w:r>
            <w:r w:rsidR="001649F1">
              <w:rPr>
                <w:rFonts w:ascii="Times New Roman" w:eastAsia="Calibri" w:hAnsi="Times New Roman" w:cs="Times New Roman"/>
                <w:sz w:val="24"/>
                <w:szCs w:val="24"/>
              </w:rPr>
              <w:t>160523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 в стационарном и полустационарном отделениях.</w:t>
            </w:r>
          </w:p>
          <w:p w14:paraId="7E8EFAB0" w14:textId="32445A9A" w:rsidR="00B44E68" w:rsidRDefault="00B44E68" w:rsidP="007F4ECE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2024 год социальные услуги предоставлены </w:t>
            </w:r>
            <w:r w:rsidR="007F4EC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8F50B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7F4EC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детям и им оказано </w:t>
            </w:r>
            <w:r w:rsidR="007F4ECE">
              <w:rPr>
                <w:rFonts w:ascii="Times New Roman" w:eastAsia="Calibri" w:hAnsi="Times New Roman" w:cs="Times New Roman"/>
                <w:sz w:val="24"/>
                <w:szCs w:val="24"/>
              </w:rPr>
              <w:t>150767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 в стационарном и полустационарном отделениях.</w:t>
            </w:r>
          </w:p>
          <w:p w14:paraId="7FA7A0EA" w14:textId="77777777" w:rsidR="00577F03" w:rsidRDefault="00577F03" w:rsidP="00577F03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2025 год социальные услуги предоставлены </w:t>
            </w:r>
            <w:r w:rsidR="005109B4">
              <w:rPr>
                <w:rFonts w:ascii="Times New Roman" w:eastAsia="Calibri" w:hAnsi="Times New Roman" w:cs="Times New Roman"/>
                <w:sz w:val="24"/>
                <w:szCs w:val="24"/>
              </w:rPr>
              <w:t>523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детям и им оказано </w:t>
            </w:r>
            <w:r w:rsidR="005109B4" w:rsidRPr="005109B4">
              <w:rPr>
                <w:rFonts w:ascii="Times New Roman" w:eastAsia="Calibri" w:hAnsi="Times New Roman" w:cs="Times New Roman"/>
                <w:sz w:val="24"/>
                <w:szCs w:val="24"/>
              </w:rPr>
              <w:t>155243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 в стационарном и полустационарном отделениях.</w:t>
            </w:r>
          </w:p>
          <w:p w14:paraId="4E343D9A" w14:textId="3EB04A72" w:rsidR="00CE1931" w:rsidRDefault="00CE1931" w:rsidP="00577F0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</w:t>
            </w:r>
            <w:r w:rsidR="00393772" w:rsidRPr="003937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 </w:t>
            </w:r>
            <w:r w:rsidR="00393772">
              <w:rPr>
                <w:rFonts w:ascii="Times New Roman" w:eastAsia="Calibri" w:hAnsi="Times New Roman" w:cs="Times New Roman"/>
                <w:sz w:val="24"/>
                <w:szCs w:val="24"/>
              </w:rPr>
              <w:t>месяцев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2026 года социальные услуги предоставлены </w:t>
            </w:r>
            <w:r w:rsidR="00393772">
              <w:rPr>
                <w:rFonts w:ascii="Times New Roman" w:eastAsia="Calibri" w:hAnsi="Times New Roman" w:cs="Times New Roman"/>
                <w:sz w:val="24"/>
                <w:szCs w:val="24"/>
              </w:rPr>
              <w:t>432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детям и им оказано </w:t>
            </w:r>
            <w:r w:rsidR="000335F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393772">
              <w:rPr>
                <w:rFonts w:ascii="Times New Roman" w:eastAsia="Calibri" w:hAnsi="Times New Roman" w:cs="Times New Roman"/>
                <w:sz w:val="24"/>
                <w:szCs w:val="24"/>
              </w:rPr>
              <w:t>87834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 в стационарном и полустационарном отделениях.</w:t>
            </w:r>
          </w:p>
        </w:tc>
      </w:tr>
      <w:tr w:rsidR="00F40F51" w14:paraId="6AB4398A" w14:textId="77777777" w:rsidTr="009D46DC">
        <w:tc>
          <w:tcPr>
            <w:tcW w:w="3539" w:type="dxa"/>
          </w:tcPr>
          <w:p w14:paraId="4AC5C869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об общем количестве мест, о количестве свободных мест для приема получателей социальных услуг по формам социального обслуживания</w:t>
            </w:r>
          </w:p>
        </w:tc>
        <w:tc>
          <w:tcPr>
            <w:tcW w:w="6521" w:type="dxa"/>
          </w:tcPr>
          <w:p w14:paraId="20A64554" w14:textId="77777777" w:rsidR="00F40F51" w:rsidRDefault="00F13C56">
            <w:pPr>
              <w:pStyle w:val="a8"/>
              <w:rPr>
                <w:rStyle w:val="0pt"/>
                <w:rFonts w:eastAsia="Trebuchet MS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месяц реабилитацию проходят 46 детей,</w:t>
            </w:r>
          </w:p>
          <w:p w14:paraId="25BE718C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0pt"/>
                <w:rFonts w:eastAsia="Trebuchet MS"/>
                <w:b w:val="0"/>
                <w:i w:val="0"/>
                <w:sz w:val="24"/>
                <w:szCs w:val="24"/>
              </w:rPr>
              <w:t xml:space="preserve">24 -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стационарном отделении,</w:t>
            </w:r>
          </w:p>
          <w:p w14:paraId="1616CD05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22 - в полустационарном отделении.</w:t>
            </w:r>
          </w:p>
          <w:p w14:paraId="03C40566" w14:textId="77777777" w:rsidR="00F40F51" w:rsidRDefault="00F20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F13C56">
              <w:rPr>
                <w:rFonts w:ascii="Times New Roman" w:eastAsia="Calibri" w:hAnsi="Times New Roman" w:cs="Times New Roman"/>
                <w:sz w:val="24"/>
                <w:szCs w:val="24"/>
              </w:rPr>
              <w:t>бщее количество мест для предоставления социальных услуг составляет:</w:t>
            </w:r>
          </w:p>
          <w:p w14:paraId="120FBF99" w14:textId="6CFF7569" w:rsidR="00F40F51" w:rsidRDefault="00F13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 стационарной форме – </w:t>
            </w:r>
            <w:r w:rsidR="00393772">
              <w:rPr>
                <w:rFonts w:ascii="Times New Roman" w:eastAsia="Calibri" w:hAnsi="Times New Roman" w:cs="Times New Roman"/>
                <w:sz w:val="24"/>
                <w:szCs w:val="24"/>
              </w:rPr>
              <w:t>4272</w:t>
            </w:r>
          </w:p>
          <w:p w14:paraId="01360423" w14:textId="1C9C3D87" w:rsidR="00F40F51" w:rsidRDefault="00F13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 полустационарной форме – </w:t>
            </w:r>
            <w:r w:rsidR="00393772">
              <w:rPr>
                <w:rFonts w:ascii="Times New Roman" w:eastAsia="Calibri" w:hAnsi="Times New Roman" w:cs="Times New Roman"/>
                <w:sz w:val="24"/>
                <w:szCs w:val="24"/>
              </w:rPr>
              <w:t>3916</w:t>
            </w:r>
          </w:p>
          <w:p w14:paraId="104964FF" w14:textId="7048EF8E" w:rsidR="00F40F51" w:rsidRDefault="00F13C56">
            <w:pPr>
              <w:pStyle w:val="a8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В настоящее время имеются свободные места, численность которых меняется в связи с имеющейся текучестью принятых и снятых граждан с социального обслуживания.</w:t>
            </w:r>
          </w:p>
        </w:tc>
      </w:tr>
      <w:tr w:rsidR="00F40F51" w14:paraId="41AD5540" w14:textId="77777777" w:rsidTr="009D46DC">
        <w:tc>
          <w:tcPr>
            <w:tcW w:w="3539" w:type="dxa"/>
          </w:tcPr>
          <w:p w14:paraId="1F10639A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Информация о материально-техническом обеспечении предоставления социальных услуг (наличие оборудованных помещений для предоставления социальных услуг, в том числе библиотек, объектов спорта, наличие средств обучения и воспитания, условия питания и обеспечение охраны здоровья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получателей социальных услуг, доступ к информационным системам в сфере социального обслуживания и сети «Интернет»)</w:t>
            </w:r>
          </w:p>
        </w:tc>
        <w:tc>
          <w:tcPr>
            <w:tcW w:w="6521" w:type="dxa"/>
          </w:tcPr>
          <w:p w14:paraId="52C9BB7F" w14:textId="77777777" w:rsidR="00F208D1" w:rsidRPr="00F208D1" w:rsidRDefault="00F13C56" w:rsidP="00C6023C">
            <w:pPr>
              <w:pStyle w:val="a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8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Кабинет психолога и логопеда</w:t>
            </w:r>
            <w:r w:rsidR="00F208D1" w:rsidRPr="00F208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14:paraId="202AEBF4" w14:textId="77777777" w:rsidR="00F208D1" w:rsidRDefault="00F208D1" w:rsidP="00F208D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оборудование и материал для занятий песочной терапией (стол-ванна для песка, глиняные фигурки и др.);</w:t>
            </w:r>
          </w:p>
          <w:p w14:paraId="29AAA9F0" w14:textId="77777777" w:rsidR="00F208D1" w:rsidRDefault="00F208D1" w:rsidP="00F208D1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релаксационные диски;</w:t>
            </w:r>
          </w:p>
          <w:p w14:paraId="13461BCE" w14:textId="77777777" w:rsidR="00F208D1" w:rsidRDefault="00F208D1" w:rsidP="00F208D1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шнуровки и др. материал для развития мелкой моторики;</w:t>
            </w:r>
          </w:p>
          <w:p w14:paraId="03A5697C" w14:textId="77777777" w:rsidR="00F208D1" w:rsidRDefault="00F208D1" w:rsidP="00F208D1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развивающий дидактический материал;</w:t>
            </w:r>
          </w:p>
          <w:p w14:paraId="7BCC5DA2" w14:textId="77777777" w:rsidR="00F208D1" w:rsidRDefault="00F208D1" w:rsidP="00F208D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сказкотерапия, арт-терапия, психогимнастика;</w:t>
            </w:r>
          </w:p>
          <w:p w14:paraId="6A311AC4" w14:textId="77777777" w:rsidR="00F208D1" w:rsidRDefault="00F208D1" w:rsidP="00F208D1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диагностический материал;</w:t>
            </w:r>
          </w:p>
          <w:p w14:paraId="78DCC869" w14:textId="77777777" w:rsidR="00F40F51" w:rsidRDefault="00C6023C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компьютерные программы по психологии и логопедии</w:t>
            </w:r>
            <w:r w:rsidR="000F3D1C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«Супердетки: развитие внимания памяти», «Игры для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Тигры», «Школа для малышей», «Баба Яга учится читать», «Пальчиковые игры», «Музыкальные песенки для логоритмики» и т.д.</w:t>
            </w:r>
          </w:p>
          <w:p w14:paraId="490163F9" w14:textId="77777777" w:rsidR="002C094D" w:rsidRDefault="002C094D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стол психолога-логопеда «Инклюзив Про Макс»</w:t>
            </w:r>
          </w:p>
          <w:p w14:paraId="55651CCD" w14:textId="77777777" w:rsidR="002C094D" w:rsidRDefault="002C094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материал по сенсорному развитию</w:t>
            </w:r>
          </w:p>
          <w:p w14:paraId="230EBA0B" w14:textId="77777777" w:rsidR="00F40F51" w:rsidRPr="00F208D1" w:rsidRDefault="00F13C5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8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Процедурный кабинет</w:t>
            </w:r>
          </w:p>
          <w:p w14:paraId="0703FC1C" w14:textId="77777777" w:rsidR="00F40F51" w:rsidRDefault="00F13C56">
            <w:pPr>
              <w:pStyle w:val="a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8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Медицинский кабинет</w:t>
            </w:r>
          </w:p>
          <w:p w14:paraId="3EEB75EB" w14:textId="77777777" w:rsidR="007F2FFF" w:rsidRDefault="007F2FFF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7F2FFF">
              <w:rPr>
                <w:rFonts w:ascii="Times New Roman" w:eastAsia="Calibri" w:hAnsi="Times New Roman" w:cs="Times New Roman"/>
                <w:sz w:val="24"/>
                <w:szCs w:val="24"/>
              </w:rPr>
              <w:t>врач-педиатр</w:t>
            </w:r>
          </w:p>
          <w:p w14:paraId="6A17979A" w14:textId="77777777" w:rsidR="007F2FFF" w:rsidRDefault="007F2FFF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врач-невропатолог</w:t>
            </w:r>
          </w:p>
          <w:p w14:paraId="261FE9FB" w14:textId="77777777" w:rsidR="007F2FFF" w:rsidRDefault="007F2FFF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врач-физиотерапевт</w:t>
            </w:r>
          </w:p>
          <w:p w14:paraId="315FFF67" w14:textId="77777777" w:rsidR="007F2FFF" w:rsidRDefault="007F2FFF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старшая медсестра</w:t>
            </w:r>
          </w:p>
          <w:p w14:paraId="4AD5D541" w14:textId="77777777" w:rsidR="007F2FFF" w:rsidRPr="007F2FFF" w:rsidRDefault="007F2FF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медицинская сестра</w:t>
            </w:r>
          </w:p>
          <w:p w14:paraId="0862F95B" w14:textId="77777777" w:rsidR="00F40F51" w:rsidRPr="002F0D90" w:rsidRDefault="00F13C56">
            <w:pPr>
              <w:pStyle w:val="a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8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Группа </w:t>
            </w:r>
            <w:r w:rsidR="00F208D1" w:rsidRPr="00F208D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  <w:p w14:paraId="5804CA42" w14:textId="77777777" w:rsidR="002C094D" w:rsidRDefault="002C094D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2C094D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пособия</w:t>
            </w:r>
          </w:p>
          <w:p w14:paraId="4AD03AA4" w14:textId="77777777" w:rsidR="002C094D" w:rsidRDefault="002C094D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дидактический материал</w:t>
            </w:r>
          </w:p>
          <w:p w14:paraId="3166784D" w14:textId="77777777" w:rsidR="002C094D" w:rsidRDefault="002C094D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игровые столы</w:t>
            </w:r>
          </w:p>
          <w:p w14:paraId="4321E9D4" w14:textId="77777777" w:rsidR="002C094D" w:rsidRDefault="002C094D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игровой набор «Дары Фрёбеля»</w:t>
            </w:r>
          </w:p>
          <w:p w14:paraId="07144B47" w14:textId="77777777" w:rsidR="002C094D" w:rsidRPr="002C094D" w:rsidRDefault="002C094D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раздаточный игровой материал</w:t>
            </w:r>
          </w:p>
          <w:p w14:paraId="30988D6E" w14:textId="77777777" w:rsidR="00F40F51" w:rsidRPr="00F208D1" w:rsidRDefault="00F13C56">
            <w:pPr>
              <w:pStyle w:val="a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8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Кабинет </w:t>
            </w:r>
            <w:r w:rsidR="00F208D1" w:rsidRPr="00F208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лечебной </w:t>
            </w:r>
            <w:r w:rsidRPr="00F208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физической культуры</w:t>
            </w:r>
            <w:r w:rsidR="00F208D1" w:rsidRPr="00F208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14:paraId="677675FF" w14:textId="77777777" w:rsidR="00F208D1" w:rsidRDefault="00F208D1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сухой бассейн;</w:t>
            </w:r>
          </w:p>
          <w:p w14:paraId="4699AAF4" w14:textId="77777777" w:rsidR="00D9787C" w:rsidRDefault="00D9787C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шведская стенка;</w:t>
            </w:r>
          </w:p>
          <w:p w14:paraId="10401B06" w14:textId="77777777" w:rsidR="00D9787C" w:rsidRDefault="00D9787C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тренажер «Наездник»;</w:t>
            </w:r>
          </w:p>
          <w:p w14:paraId="06597A7E" w14:textId="77777777" w:rsidR="00D9787C" w:rsidRDefault="00D9787C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тренажер Гросса;</w:t>
            </w:r>
          </w:p>
          <w:p w14:paraId="31BCE7ED" w14:textId="77777777" w:rsidR="00D9787C" w:rsidRDefault="00D9787C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батут;</w:t>
            </w:r>
          </w:p>
          <w:p w14:paraId="371A32C2" w14:textId="77777777" w:rsidR="00D9787C" w:rsidRDefault="00D9787C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беговая дорожка;</w:t>
            </w:r>
          </w:p>
          <w:p w14:paraId="031A1725" w14:textId="77777777" w:rsidR="00D9787C" w:rsidRDefault="00D9787C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мягкий инвентарь модуля «Альма»</w:t>
            </w:r>
          </w:p>
          <w:p w14:paraId="1AF691AD" w14:textId="77777777" w:rsidR="002C094D" w:rsidRDefault="002C094D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мини-твистер</w:t>
            </w:r>
          </w:p>
          <w:p w14:paraId="003F6C46" w14:textId="77777777" w:rsidR="002C094D" w:rsidRDefault="002C094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кушетка для ЛФК</w:t>
            </w:r>
          </w:p>
          <w:p w14:paraId="1C297C6B" w14:textId="77777777" w:rsidR="00F40F51" w:rsidRDefault="00F13C56">
            <w:pPr>
              <w:pStyle w:val="a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78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Кабинет массажа и физиотерапии</w:t>
            </w:r>
            <w:r w:rsidR="00D978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14:paraId="7E96D72E" w14:textId="77777777" w:rsidR="00D9787C" w:rsidRDefault="00D9787C">
            <w:pPr>
              <w:pStyle w:val="a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D9787C">
              <w:rPr>
                <w:rFonts w:ascii="Times New Roman" w:eastAsia="Calibri" w:hAnsi="Times New Roman" w:cs="Times New Roman"/>
                <w:sz w:val="24"/>
                <w:szCs w:val="24"/>
              </w:rPr>
              <w:t>парафин;</w:t>
            </w:r>
          </w:p>
          <w:p w14:paraId="7BCA04C8" w14:textId="77777777" w:rsidR="00D9787C" w:rsidRDefault="00D9787C">
            <w:pPr>
              <w:pStyle w:val="a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D9787C">
              <w:rPr>
                <w:rFonts w:ascii="Times New Roman" w:eastAsia="Calibri" w:hAnsi="Times New Roman" w:cs="Times New Roman"/>
                <w:sz w:val="24"/>
                <w:szCs w:val="24"/>
              </w:rPr>
              <w:t>электрофорез;</w:t>
            </w:r>
          </w:p>
          <w:p w14:paraId="10265D47" w14:textId="77777777" w:rsidR="00D9787C" w:rsidRDefault="00D9787C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общий массаж;</w:t>
            </w:r>
          </w:p>
          <w:p w14:paraId="2AD52092" w14:textId="77777777" w:rsidR="00D9787C" w:rsidRDefault="00D9787C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лфк для грудничков;</w:t>
            </w:r>
          </w:p>
          <w:p w14:paraId="4D4F4838" w14:textId="77777777" w:rsidR="00D9787C" w:rsidRPr="00D9787C" w:rsidRDefault="00D9787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механизированный массаж</w:t>
            </w:r>
          </w:p>
          <w:p w14:paraId="75927B9C" w14:textId="77777777" w:rsidR="00F40F51" w:rsidRDefault="00F13C56">
            <w:pPr>
              <w:pStyle w:val="a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78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Группа II</w:t>
            </w:r>
          </w:p>
          <w:p w14:paraId="0F9D05C3" w14:textId="77777777" w:rsidR="002C094D" w:rsidRDefault="002C094D" w:rsidP="002C094D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094D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пособия</w:t>
            </w:r>
          </w:p>
          <w:p w14:paraId="15F2C782" w14:textId="77777777" w:rsidR="002C094D" w:rsidRDefault="002C094D" w:rsidP="002C094D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дидактический материал</w:t>
            </w:r>
          </w:p>
          <w:p w14:paraId="1DDC8C83" w14:textId="77777777" w:rsidR="002C094D" w:rsidRDefault="002C094D" w:rsidP="002C094D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игровые столы</w:t>
            </w:r>
          </w:p>
          <w:p w14:paraId="31073F9A" w14:textId="77777777" w:rsidR="002C094D" w:rsidRDefault="002C094D" w:rsidP="002C094D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игровой набор «Дары Фрёбеля»</w:t>
            </w:r>
          </w:p>
          <w:p w14:paraId="7E1FD1C1" w14:textId="77777777" w:rsidR="002C094D" w:rsidRPr="00D9787C" w:rsidRDefault="002C094D" w:rsidP="002C094D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раздаточный игровой материал</w:t>
            </w:r>
          </w:p>
          <w:p w14:paraId="25BEDF03" w14:textId="77777777" w:rsidR="00F40F51" w:rsidRDefault="00F13C56">
            <w:pPr>
              <w:pStyle w:val="a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78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Кабинет социальной службы</w:t>
            </w:r>
          </w:p>
          <w:p w14:paraId="267E4058" w14:textId="77777777" w:rsidR="000F3D1C" w:rsidRDefault="00D147C4" w:rsidP="002C094D">
            <w:pPr>
              <w:pStyle w:val="a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47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2C094D">
              <w:rPr>
                <w:rFonts w:ascii="Times New Roman" w:hAnsi="Times New Roman" w:cs="Times New Roman"/>
                <w:sz w:val="24"/>
                <w:szCs w:val="24"/>
              </w:rPr>
              <w:t>компьютерный класс</w:t>
            </w:r>
          </w:p>
          <w:p w14:paraId="54774A08" w14:textId="77777777" w:rsidR="000F3D1C" w:rsidRDefault="000F3D1C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0F3D1C">
              <w:rPr>
                <w:rFonts w:ascii="Times New Roman" w:eastAsia="Calibri" w:hAnsi="Times New Roman" w:cs="Times New Roman"/>
                <w:sz w:val="24"/>
                <w:szCs w:val="24"/>
              </w:rPr>
              <w:t>трудотерапия</w:t>
            </w:r>
          </w:p>
          <w:p w14:paraId="7F5FFB7B" w14:textId="77777777" w:rsidR="00F40F51" w:rsidRPr="002C094D" w:rsidRDefault="000F3D1C" w:rsidP="00F208D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музыкотерапия</w:t>
            </w:r>
          </w:p>
          <w:p w14:paraId="203F9113" w14:textId="77777777" w:rsidR="00D9787C" w:rsidRDefault="00D9787C" w:rsidP="000F3D1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F2FFF">
              <w:rPr>
                <w:rFonts w:ascii="Times New Roman" w:hAnsi="Times New Roman" w:cs="Times New Roman"/>
                <w:sz w:val="24"/>
                <w:szCs w:val="24"/>
              </w:rPr>
              <w:t>досуг</w:t>
            </w:r>
            <w:r w:rsidR="00484B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40F51" w14:paraId="0C26D21F" w14:textId="77777777" w:rsidTr="009D46DC">
        <w:tc>
          <w:tcPr>
            <w:tcW w:w="3539" w:type="dxa"/>
          </w:tcPr>
          <w:p w14:paraId="31AC5FCD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Информация о численности получателей социальных услуг по формам социального обслуживания и видам социальных услуг</w:t>
            </w:r>
          </w:p>
        </w:tc>
        <w:tc>
          <w:tcPr>
            <w:tcW w:w="6521" w:type="dxa"/>
          </w:tcPr>
          <w:p w14:paraId="3CE4165C" w14:textId="3147A1F9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</w:t>
            </w:r>
            <w:r w:rsidR="00393772">
              <w:rPr>
                <w:rFonts w:ascii="Times New Roman" w:eastAsia="Calibri" w:hAnsi="Times New Roman" w:cs="Times New Roman"/>
                <w:sz w:val="24"/>
                <w:szCs w:val="24"/>
              </w:rPr>
              <w:t>9 месяцев</w:t>
            </w:r>
            <w:r w:rsidR="00011C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011C1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  <w:r w:rsidR="00011C1F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социальные услуги предоставлены </w:t>
            </w:r>
            <w:r w:rsidR="00393772">
              <w:rPr>
                <w:rFonts w:ascii="Times New Roman" w:eastAsia="Calibri" w:hAnsi="Times New Roman" w:cs="Times New Roman"/>
                <w:sz w:val="24"/>
                <w:szCs w:val="24"/>
              </w:rPr>
              <w:t>432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детям, и им оказано </w:t>
            </w:r>
            <w:r w:rsidR="003937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112376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 в стационарном и</w:t>
            </w:r>
            <w:r w:rsidR="003053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937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76389</w:t>
            </w:r>
            <w:r w:rsidR="00484B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 в полустационарном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отделениях.</w:t>
            </w:r>
          </w:p>
          <w:p w14:paraId="153AADED" w14:textId="77777777" w:rsidR="00F40F51" w:rsidRDefault="0030534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В стационарном отделении у</w:t>
            </w:r>
            <w:r w:rsidR="00F13C56">
              <w:rPr>
                <w:rFonts w:ascii="Times New Roman" w:eastAsia="Calibri" w:hAnsi="Times New Roman" w:cs="Times New Roman"/>
                <w:sz w:val="24"/>
                <w:szCs w:val="24"/>
              </w:rPr>
              <w:t>слуги делятся:</w:t>
            </w:r>
          </w:p>
          <w:p w14:paraId="072F2329" w14:textId="0EA7B58A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Социально-медицинские – </w:t>
            </w:r>
            <w:r w:rsidR="00393772">
              <w:rPr>
                <w:rFonts w:ascii="Times New Roman" w:eastAsia="Calibri" w:hAnsi="Times New Roman" w:cs="Times New Roman"/>
                <w:sz w:val="24"/>
                <w:szCs w:val="24"/>
              </w:rPr>
              <w:t>23303</w:t>
            </w:r>
          </w:p>
          <w:p w14:paraId="36648901" w14:textId="4EB5D81D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Социально-правовые – </w:t>
            </w:r>
            <w:r w:rsidR="00393772">
              <w:rPr>
                <w:rFonts w:ascii="Times New Roman" w:eastAsia="Calibri" w:hAnsi="Times New Roman" w:cs="Times New Roman"/>
                <w:sz w:val="24"/>
                <w:szCs w:val="24"/>
              </w:rPr>
              <w:t>280</w:t>
            </w:r>
          </w:p>
          <w:p w14:paraId="49E8AC2D" w14:textId="2DCF1E8F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Социально-бытовые – </w:t>
            </w:r>
            <w:r w:rsidR="00393772">
              <w:rPr>
                <w:rFonts w:ascii="Times New Roman" w:eastAsia="Calibri" w:hAnsi="Times New Roman" w:cs="Times New Roman"/>
                <w:sz w:val="24"/>
                <w:szCs w:val="24"/>
              </w:rPr>
              <w:t>40319</w:t>
            </w:r>
          </w:p>
          <w:p w14:paraId="7E2218C1" w14:textId="11425586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Социально-психологические – </w:t>
            </w:r>
            <w:r w:rsidR="00393772">
              <w:rPr>
                <w:rFonts w:ascii="Times New Roman" w:eastAsia="Calibri" w:hAnsi="Times New Roman" w:cs="Times New Roman"/>
                <w:sz w:val="24"/>
                <w:szCs w:val="24"/>
              </w:rPr>
              <w:t>451</w:t>
            </w:r>
          </w:p>
          <w:p w14:paraId="7D1C9F38" w14:textId="2822A70D" w:rsidR="00F40F51" w:rsidRDefault="00B44E68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Социально-педагогические – </w:t>
            </w:r>
            <w:r w:rsidR="005F2A4F">
              <w:rPr>
                <w:rFonts w:ascii="Times New Roman" w:eastAsia="Calibri" w:hAnsi="Times New Roman" w:cs="Times New Roman"/>
                <w:sz w:val="24"/>
                <w:szCs w:val="24"/>
              </w:rPr>
              <w:t>34526</w:t>
            </w:r>
          </w:p>
          <w:p w14:paraId="4E1511F7" w14:textId="6FD53969" w:rsidR="00B44E68" w:rsidRDefault="00B44E68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Социально-трудовые – </w:t>
            </w:r>
            <w:r w:rsidR="005F2A4F">
              <w:rPr>
                <w:rFonts w:ascii="Times New Roman" w:eastAsia="Calibri" w:hAnsi="Times New Roman" w:cs="Times New Roman"/>
                <w:sz w:val="24"/>
                <w:szCs w:val="24"/>
              </w:rPr>
              <w:t>19711</w:t>
            </w:r>
          </w:p>
          <w:p w14:paraId="195F1CDB" w14:textId="2453344A" w:rsidR="00B44E68" w:rsidRDefault="00B44E6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Услуги по повышению коммуникативности получателя - </w:t>
            </w:r>
            <w:r w:rsidR="005F2A4F">
              <w:rPr>
                <w:rFonts w:ascii="Times New Roman" w:eastAsia="Calibri" w:hAnsi="Times New Roman" w:cs="Times New Roman"/>
                <w:sz w:val="24"/>
                <w:szCs w:val="24"/>
              </w:rPr>
              <w:t>50594</w:t>
            </w:r>
          </w:p>
          <w:p w14:paraId="70E2B527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В полустационарном отделении услуги делятся:</w:t>
            </w:r>
          </w:p>
          <w:p w14:paraId="444C90D4" w14:textId="4FFDE886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Социально-медицинские – </w:t>
            </w:r>
            <w:r w:rsidR="00393772">
              <w:rPr>
                <w:rFonts w:ascii="Times New Roman" w:eastAsia="Calibri" w:hAnsi="Times New Roman" w:cs="Times New Roman"/>
                <w:sz w:val="24"/>
                <w:szCs w:val="24"/>
              </w:rPr>
              <w:t>25355</w:t>
            </w:r>
          </w:p>
          <w:p w14:paraId="485CF200" w14:textId="30F28128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Социально-правовые – </w:t>
            </w:r>
            <w:r w:rsidR="00393772">
              <w:rPr>
                <w:rFonts w:ascii="Times New Roman" w:eastAsia="Calibri" w:hAnsi="Times New Roman" w:cs="Times New Roman"/>
                <w:sz w:val="24"/>
                <w:szCs w:val="24"/>
              </w:rPr>
              <w:t>328</w:t>
            </w:r>
          </w:p>
          <w:p w14:paraId="30BCD3CD" w14:textId="1050C445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Социально-бытовые – </w:t>
            </w:r>
            <w:r w:rsidR="00393772">
              <w:rPr>
                <w:rFonts w:ascii="Times New Roman" w:eastAsia="Calibri" w:hAnsi="Times New Roman" w:cs="Times New Roman"/>
                <w:sz w:val="24"/>
                <w:szCs w:val="24"/>
              </w:rPr>
              <w:t>15940</w:t>
            </w:r>
          </w:p>
          <w:p w14:paraId="5716253B" w14:textId="567DCABF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Социально-психологические –</w:t>
            </w:r>
            <w:r w:rsidR="001263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93772">
              <w:rPr>
                <w:rFonts w:ascii="Times New Roman" w:eastAsia="Calibri" w:hAnsi="Times New Roman" w:cs="Times New Roman"/>
                <w:sz w:val="24"/>
                <w:szCs w:val="24"/>
              </w:rPr>
              <w:t>403</w:t>
            </w:r>
          </w:p>
          <w:p w14:paraId="079F2666" w14:textId="4FE48D3E" w:rsidR="00B44E68" w:rsidRDefault="00B44E68" w:rsidP="00B44E68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Социально-педагогические – </w:t>
            </w:r>
            <w:r w:rsidR="005F2A4F">
              <w:rPr>
                <w:rFonts w:ascii="Times New Roman" w:eastAsia="Calibri" w:hAnsi="Times New Roman" w:cs="Times New Roman"/>
                <w:sz w:val="24"/>
                <w:szCs w:val="24"/>
              </w:rPr>
              <w:t>25434</w:t>
            </w:r>
          </w:p>
          <w:p w14:paraId="7F90C1FC" w14:textId="458BC7D2" w:rsidR="00B44E68" w:rsidRDefault="00B44E68" w:rsidP="00B44E68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Социально-трудовые – </w:t>
            </w:r>
            <w:r w:rsidR="005F2A4F">
              <w:rPr>
                <w:rFonts w:ascii="Times New Roman" w:eastAsia="Calibri" w:hAnsi="Times New Roman" w:cs="Times New Roman"/>
                <w:sz w:val="24"/>
                <w:szCs w:val="24"/>
              </w:rPr>
              <w:t>13137</w:t>
            </w:r>
          </w:p>
          <w:p w14:paraId="6F6EE3D2" w14:textId="307A0B91" w:rsidR="00F40F51" w:rsidRDefault="00B44E68" w:rsidP="00577F0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Услуги по повышению коммуникативности получателя - </w:t>
            </w:r>
            <w:r w:rsidR="005F2A4F">
              <w:rPr>
                <w:rFonts w:ascii="Times New Roman" w:eastAsia="Calibri" w:hAnsi="Times New Roman" w:cs="Times New Roman"/>
                <w:sz w:val="24"/>
                <w:szCs w:val="24"/>
              </w:rPr>
              <w:t>18134</w:t>
            </w:r>
          </w:p>
        </w:tc>
      </w:tr>
      <w:tr w:rsidR="00F40F51" w14:paraId="123C0E20" w14:textId="77777777" w:rsidTr="009D46DC">
        <w:tc>
          <w:tcPr>
            <w:tcW w:w="3539" w:type="dxa"/>
          </w:tcPr>
          <w:p w14:paraId="4857B937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Информация об объеме предоставляемых услуг</w:t>
            </w:r>
          </w:p>
        </w:tc>
        <w:tc>
          <w:tcPr>
            <w:tcW w:w="6521" w:type="dxa"/>
          </w:tcPr>
          <w:p w14:paraId="68695788" w14:textId="553C630D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</w:t>
            </w:r>
            <w:r w:rsidR="005F2A4F">
              <w:rPr>
                <w:rFonts w:ascii="Times New Roman" w:eastAsia="Calibri" w:hAnsi="Times New Roman" w:cs="Times New Roman"/>
                <w:sz w:val="24"/>
                <w:szCs w:val="24"/>
              </w:rPr>
              <w:t>9 месяцев</w:t>
            </w:r>
            <w:r w:rsidR="00033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0335F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 было обслужено </w:t>
            </w:r>
            <w:r w:rsidR="005F2A4F">
              <w:rPr>
                <w:rFonts w:ascii="Times New Roman" w:eastAsia="Calibri" w:hAnsi="Times New Roman" w:cs="Times New Roman"/>
                <w:sz w:val="24"/>
                <w:szCs w:val="24"/>
              </w:rPr>
              <w:t>432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детей; из них в стационарной форме - </w:t>
            </w:r>
            <w:r w:rsidR="005F2A4F">
              <w:rPr>
                <w:rFonts w:ascii="Times New Roman" w:eastAsia="Calibri" w:hAnsi="Times New Roman" w:cs="Times New Roman"/>
                <w:sz w:val="24"/>
                <w:szCs w:val="24"/>
              </w:rPr>
              <w:t>219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в полустационарной форме –</w:t>
            </w:r>
            <w:r w:rsidR="001263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F2A4F">
              <w:rPr>
                <w:rFonts w:ascii="Times New Roman" w:eastAsia="Calibri" w:hAnsi="Times New Roman" w:cs="Times New Roman"/>
                <w:sz w:val="24"/>
                <w:szCs w:val="24"/>
              </w:rPr>
              <w:t>213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C4FF378" w14:textId="28BD2E94" w:rsidR="00F40F51" w:rsidRDefault="00F13C56" w:rsidP="00577F0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Оказано </w:t>
            </w:r>
            <w:r w:rsidR="005F2A4F">
              <w:rPr>
                <w:rFonts w:ascii="Times New Roman" w:eastAsia="Calibri" w:hAnsi="Times New Roman" w:cs="Times New Roman"/>
                <w:sz w:val="24"/>
              </w:rPr>
              <w:t>112376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 в стационарном и </w:t>
            </w:r>
            <w:r w:rsidR="005F2A4F">
              <w:rPr>
                <w:rFonts w:ascii="Times New Roman" w:eastAsia="Calibri" w:hAnsi="Times New Roman" w:cs="Times New Roman"/>
                <w:sz w:val="24"/>
                <w:szCs w:val="24"/>
              </w:rPr>
              <w:t>76389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 в полустационарном отделениях.</w:t>
            </w:r>
          </w:p>
        </w:tc>
      </w:tr>
      <w:tr w:rsidR="00F40F51" w14:paraId="6E377ED7" w14:textId="77777777" w:rsidTr="009D46DC">
        <w:tc>
          <w:tcPr>
            <w:tcW w:w="3539" w:type="dxa"/>
          </w:tcPr>
          <w:p w14:paraId="24F698B3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наличии лицензий на осуществление деятельности, подлежащей лицензированию в соответствии с законодательством РФ</w:t>
            </w:r>
          </w:p>
        </w:tc>
        <w:tc>
          <w:tcPr>
            <w:tcW w:w="6521" w:type="dxa"/>
          </w:tcPr>
          <w:p w14:paraId="234CD1E9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14:paraId="73B5ED4C" w14:textId="77777777" w:rsidR="00F40F51" w:rsidRDefault="001411C3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Л0-05-01-00</w:t>
            </w:r>
            <w:r w:rsidR="00F13C56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13C56">
              <w:rPr>
                <w:rFonts w:ascii="Times New Roman" w:eastAsia="Calibri" w:hAnsi="Times New Roman" w:cs="Times New Roman"/>
                <w:sz w:val="24"/>
                <w:szCs w:val="24"/>
              </w:rPr>
              <w:t>12 от 09.02.2016г.</w:t>
            </w:r>
          </w:p>
          <w:p w14:paraId="551DAB0A" w14:textId="70643DF9" w:rsidR="00E07308" w:rsidRDefault="00E0730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52732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https://gisgmu.cert.roskazna.ru/private/uploadManager/download.html?manager=generalInfoUploadManager&amp;containerKey=generalInfo&amp;readOnly=false&amp;prefixId=generalInfo&amp;id=314100829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40F51" w14:paraId="63759F11" w14:textId="77777777" w:rsidTr="009D46DC">
        <w:tc>
          <w:tcPr>
            <w:tcW w:w="3539" w:type="dxa"/>
          </w:tcPr>
          <w:p w14:paraId="6209E0A2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финансово-хозяйственной деятельности</w:t>
            </w:r>
          </w:p>
        </w:tc>
        <w:tc>
          <w:tcPr>
            <w:tcW w:w="6521" w:type="dxa"/>
          </w:tcPr>
          <w:p w14:paraId="2FFBA1A9" w14:textId="1366AAA3" w:rsidR="00F40F51" w:rsidRDefault="00F13C5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План финансово-хозяйственной деятельности утверждается Министерством труда и социального развития Республики Дагестан ежегодно и размещается на официальном сайте ГМУ </w:t>
            </w:r>
            <w:hyperlink r:id="rId15">
              <w:r>
                <w:rPr>
                  <w:rFonts w:ascii="Times New Roman" w:eastAsia="Calibri" w:hAnsi="Times New Roman" w:cs="Times New Roman"/>
                  <w:color w:val="0000FF"/>
                  <w:sz w:val="24"/>
                  <w:lang w:val="en-US"/>
                </w:rPr>
                <w:t>www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lang w:val="en-US"/>
                </w:rPr>
                <w:t>bus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lang w:val="en-US"/>
                </w:rPr>
                <w:t>gov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lang w:val="en-US"/>
                </w:rPr>
                <w:t>ru</w:t>
              </w:r>
            </w:hyperlink>
            <w:r w:rsidR="00E07308">
              <w:t xml:space="preserve"> </w:t>
            </w:r>
          </w:p>
        </w:tc>
      </w:tr>
      <w:tr w:rsidR="00577860" w14:paraId="30C7E545" w14:textId="77777777" w:rsidTr="009D46DC">
        <w:tc>
          <w:tcPr>
            <w:tcW w:w="3539" w:type="dxa"/>
          </w:tcPr>
          <w:p w14:paraId="326444BD" w14:textId="77777777" w:rsidR="00577860" w:rsidRDefault="00577860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наличии в учреждении Попечительского Совета</w:t>
            </w:r>
          </w:p>
        </w:tc>
        <w:tc>
          <w:tcPr>
            <w:tcW w:w="6521" w:type="dxa"/>
          </w:tcPr>
          <w:p w14:paraId="4BADE046" w14:textId="77777777" w:rsidR="007005FD" w:rsidRPr="007005FD" w:rsidRDefault="007005FD" w:rsidP="007005FD">
            <w:pPr>
              <w:pStyle w:val="a8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b/>
                <w:sz w:val="24"/>
              </w:rPr>
              <w:t>1.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</w:r>
            <w:r w:rsidRPr="007005FD">
              <w:rPr>
                <w:rFonts w:ascii="Times New Roman" w:eastAsia="Calibri" w:hAnsi="Times New Roman" w:cs="Times New Roman"/>
                <w:b/>
                <w:sz w:val="24"/>
              </w:rPr>
              <w:t>Общие положения</w:t>
            </w:r>
          </w:p>
          <w:p w14:paraId="6881C08F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1.1.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Настоящее положение регламентирует порядок создания и деятельности Попечительского совета Г</w:t>
            </w:r>
            <w:r w:rsidR="00873336">
              <w:rPr>
                <w:rFonts w:ascii="Times New Roman" w:eastAsia="Calibri" w:hAnsi="Times New Roman" w:cs="Times New Roman"/>
                <w:sz w:val="24"/>
              </w:rPr>
              <w:t>К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>У РД РЦДПОВ в МО «Казбековский район» (далее ПС).</w:t>
            </w:r>
          </w:p>
          <w:p w14:paraId="54C513B3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1.2.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Попечительский совет создаётся в Г</w:t>
            </w:r>
            <w:r w:rsidR="00873336">
              <w:rPr>
                <w:rFonts w:ascii="Times New Roman" w:eastAsia="Calibri" w:hAnsi="Times New Roman" w:cs="Times New Roman"/>
                <w:sz w:val="24"/>
              </w:rPr>
              <w:t>К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>У РД РЦДПОВ в МО «Казбековский район» по инициативе его администрации. (Протокол №16 от 25.09.2013г.)</w:t>
            </w:r>
          </w:p>
          <w:p w14:paraId="2791AD7E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1.3.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Решение ПС несёт обязательный характер для администрации Г</w:t>
            </w:r>
            <w:r w:rsidR="00873336">
              <w:rPr>
                <w:rFonts w:ascii="Times New Roman" w:eastAsia="Calibri" w:hAnsi="Times New Roman" w:cs="Times New Roman"/>
                <w:sz w:val="24"/>
              </w:rPr>
              <w:t>К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>У РД РЦДПОВ в МО «Казбековский район».</w:t>
            </w:r>
          </w:p>
          <w:p w14:paraId="1AB99118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1.4.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В своей работе ПС руководствуется:</w:t>
            </w:r>
          </w:p>
          <w:p w14:paraId="5C0002C9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-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конвенцией ООН о правах ребёнка;</w:t>
            </w:r>
          </w:p>
          <w:p w14:paraId="0777B449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-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Конституцией РФ и РД;</w:t>
            </w:r>
          </w:p>
          <w:p w14:paraId="164C1124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-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положением о Попечительском совете;</w:t>
            </w:r>
          </w:p>
          <w:p w14:paraId="7F3A4387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-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Уставом Г</w:t>
            </w:r>
            <w:r w:rsidR="00873336">
              <w:rPr>
                <w:rFonts w:ascii="Times New Roman" w:eastAsia="Calibri" w:hAnsi="Times New Roman" w:cs="Times New Roman"/>
                <w:sz w:val="24"/>
              </w:rPr>
              <w:t>К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>У РД РЦДПОВ в МО «Казбековский район».</w:t>
            </w:r>
          </w:p>
          <w:p w14:paraId="793D8DBF" w14:textId="77777777" w:rsidR="007005FD" w:rsidRPr="007005FD" w:rsidRDefault="007005FD" w:rsidP="007005FD">
            <w:pPr>
              <w:pStyle w:val="a8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b/>
                <w:sz w:val="24"/>
              </w:rPr>
              <w:t>2.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</w:r>
            <w:r w:rsidRPr="007005FD">
              <w:rPr>
                <w:rFonts w:ascii="Times New Roman" w:eastAsia="Calibri" w:hAnsi="Times New Roman" w:cs="Times New Roman"/>
                <w:b/>
                <w:sz w:val="24"/>
              </w:rPr>
              <w:t>Основные цели и задачи ПС</w:t>
            </w:r>
          </w:p>
          <w:p w14:paraId="4973D465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2.1.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Содействует привлечению внебюджетных средств для обеспечения деятельности и развития Г</w:t>
            </w:r>
            <w:r w:rsidR="00873336">
              <w:rPr>
                <w:rFonts w:ascii="Times New Roman" w:eastAsia="Calibri" w:hAnsi="Times New Roman" w:cs="Times New Roman"/>
                <w:sz w:val="24"/>
              </w:rPr>
              <w:t>К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>У РД РЦДПОВ в МО «Казбековский район».</w:t>
            </w:r>
          </w:p>
          <w:p w14:paraId="7BA7F1D7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2.2.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Вносит на рассмотрение общего собрания Г</w:t>
            </w:r>
            <w:r w:rsidR="00873336">
              <w:rPr>
                <w:rFonts w:ascii="Times New Roman" w:eastAsia="Calibri" w:hAnsi="Times New Roman" w:cs="Times New Roman"/>
                <w:sz w:val="24"/>
              </w:rPr>
              <w:t>К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>У РД РЦДПОВ в МО «Казбековский район» предложения об изменении и дополнении Устава учреждения по вопросам внебюджетного финансирования.</w:t>
            </w:r>
          </w:p>
          <w:p w14:paraId="74F5CC6C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2.3.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Содействует организации конкурсов, утренников, соревнований и других массовых культурно-досуговых мероприятий.</w:t>
            </w:r>
          </w:p>
          <w:p w14:paraId="14B04D3D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2.4.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Содействует совершенствованию материально- технической базы Г</w:t>
            </w:r>
            <w:r w:rsidR="00873336">
              <w:rPr>
                <w:rFonts w:ascii="Times New Roman" w:eastAsia="Calibri" w:hAnsi="Times New Roman" w:cs="Times New Roman"/>
                <w:sz w:val="24"/>
              </w:rPr>
              <w:t>К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>У РД РЦДПОВ в МО «Казбековский район», благоустройству и территории.</w:t>
            </w:r>
          </w:p>
          <w:p w14:paraId="4A8FD655" w14:textId="77777777" w:rsidR="007005FD" w:rsidRPr="007005FD" w:rsidRDefault="007005FD" w:rsidP="007005FD">
            <w:pPr>
              <w:pStyle w:val="a8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b/>
                <w:sz w:val="24"/>
              </w:rPr>
              <w:t>3.</w:t>
            </w:r>
            <w:r w:rsidRPr="007005FD">
              <w:rPr>
                <w:rFonts w:ascii="Times New Roman" w:eastAsia="Calibri" w:hAnsi="Times New Roman" w:cs="Times New Roman"/>
                <w:b/>
                <w:sz w:val="24"/>
              </w:rPr>
              <w:tab/>
              <w:t>Организация работы ПС.</w:t>
            </w:r>
          </w:p>
          <w:p w14:paraId="0B1E4510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lastRenderedPageBreak/>
              <w:t>3.1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Заседания ПС проводятся по мере необходимости, но не реже 1 раза в квартал.</w:t>
            </w:r>
          </w:p>
          <w:p w14:paraId="234C238C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3.2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Ход заседаний и его решения фиксируются в журнале протоколов.</w:t>
            </w:r>
          </w:p>
          <w:p w14:paraId="3AFC7632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3.3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Решения ПС считаются приняты, и, если за них проголосовало большинство его членов (50 % и 1 голос).</w:t>
            </w:r>
          </w:p>
          <w:p w14:paraId="024F28D2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3.4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Решения ПС регулярно доводятся членам коллектива Г</w:t>
            </w:r>
            <w:r w:rsidR="00873336">
              <w:rPr>
                <w:rFonts w:ascii="Times New Roman" w:eastAsia="Calibri" w:hAnsi="Times New Roman" w:cs="Times New Roman"/>
                <w:sz w:val="24"/>
              </w:rPr>
              <w:t>К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>У РД РЦДПОВ в МО «Казбековский район».</w:t>
            </w:r>
          </w:p>
          <w:p w14:paraId="31DDACCC" w14:textId="77777777" w:rsidR="007005FD" w:rsidRPr="007005FD" w:rsidRDefault="007005FD" w:rsidP="007005FD">
            <w:pPr>
              <w:pStyle w:val="a8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b/>
                <w:sz w:val="24"/>
              </w:rPr>
              <w:t>4.</w:t>
            </w:r>
            <w:r w:rsidRPr="007005FD">
              <w:rPr>
                <w:rFonts w:ascii="Times New Roman" w:eastAsia="Calibri" w:hAnsi="Times New Roman" w:cs="Times New Roman"/>
                <w:b/>
                <w:sz w:val="24"/>
              </w:rPr>
              <w:tab/>
              <w:t>Права и обязанности ПС.</w:t>
            </w:r>
          </w:p>
          <w:p w14:paraId="203AE3E8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4.1.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В целях реализации поставленных задач ПС вправе:</w:t>
            </w:r>
          </w:p>
          <w:p w14:paraId="0E4604F0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-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пользоваться банком данных учреждения;</w:t>
            </w:r>
          </w:p>
          <w:p w14:paraId="2F3833DF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-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заслушивать на заседаниях заведующих отделениями Центра;</w:t>
            </w:r>
          </w:p>
          <w:p w14:paraId="1A2AACD5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-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принимать участие в разработке программ и проектов по социальной защите семей, воспитывающих детей с нарушением развития;</w:t>
            </w:r>
          </w:p>
          <w:p w14:paraId="72353168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-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вносить в администрацию Г</w:t>
            </w:r>
            <w:r w:rsidR="00873336">
              <w:rPr>
                <w:rFonts w:ascii="Times New Roman" w:eastAsia="Calibri" w:hAnsi="Times New Roman" w:cs="Times New Roman"/>
                <w:sz w:val="24"/>
              </w:rPr>
              <w:t>К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>У РД РЦДПОВ в МО «Казбековский район» предложения по совершенствованию деятельности Центра.</w:t>
            </w:r>
          </w:p>
          <w:p w14:paraId="7DB54E4D" w14:textId="77777777" w:rsidR="007005FD" w:rsidRPr="007005FD" w:rsidRDefault="007005FD" w:rsidP="007005FD">
            <w:pPr>
              <w:pStyle w:val="a8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b/>
                <w:sz w:val="24"/>
              </w:rPr>
              <w:t>5.</w:t>
            </w:r>
            <w:r w:rsidRPr="007005FD">
              <w:rPr>
                <w:rFonts w:ascii="Times New Roman" w:eastAsia="Calibri" w:hAnsi="Times New Roman" w:cs="Times New Roman"/>
                <w:b/>
                <w:sz w:val="24"/>
              </w:rPr>
              <w:tab/>
              <w:t>Порядок создания ПС.</w:t>
            </w:r>
          </w:p>
          <w:p w14:paraId="2F89D2FD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5.1.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ПС создаётся как общественный совет.</w:t>
            </w:r>
          </w:p>
          <w:p w14:paraId="557006DB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5.2.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Персональный и количественный состав ПС. график проведения заседаний ПС ут</w:t>
            </w:r>
            <w:r>
              <w:rPr>
                <w:rFonts w:ascii="Times New Roman" w:eastAsia="Calibri" w:hAnsi="Times New Roman" w:cs="Times New Roman"/>
                <w:sz w:val="24"/>
              </w:rPr>
              <w:t>верждается председателем ПС.</w:t>
            </w:r>
          </w:p>
          <w:p w14:paraId="45C3DC52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5.3.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ПС возглавляет председатель.</w:t>
            </w:r>
          </w:p>
          <w:p w14:paraId="05E80AB0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5.4.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Председатель ПС:</w:t>
            </w:r>
          </w:p>
          <w:p w14:paraId="31EEADB2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-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руководит деятельностью ПС;</w:t>
            </w:r>
          </w:p>
          <w:p w14:paraId="2C8A6280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-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проводит заседания ПС;</w:t>
            </w:r>
          </w:p>
          <w:p w14:paraId="53F1A45C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-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распределяет обязанности между членами ПС.</w:t>
            </w:r>
          </w:p>
          <w:p w14:paraId="783B51C8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5.5.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Члены ПС выполняют свои обязанности в соответствии с регламентом, установленным председателем ПС.</w:t>
            </w:r>
          </w:p>
          <w:p w14:paraId="16BD693C" w14:textId="77777777" w:rsidR="007005FD" w:rsidRPr="007005FD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5.6.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Обязанности между членами Совета распределяются по предложению председателя ПС.</w:t>
            </w:r>
          </w:p>
          <w:p w14:paraId="7B7AD4C5" w14:textId="77777777" w:rsidR="00577860" w:rsidRDefault="007005FD" w:rsidP="007005FD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>5.7.</w:t>
            </w:r>
            <w:r w:rsidRPr="007005FD">
              <w:rPr>
                <w:rFonts w:ascii="Times New Roman" w:eastAsia="Calibri" w:hAnsi="Times New Roman" w:cs="Times New Roman"/>
                <w:sz w:val="24"/>
              </w:rPr>
              <w:tab/>
              <w:t>Члены ПС выбирают секретаря ПС, который обеспечивает ведение протоколов заседаний ПС, ведёт учёт и сохранность документов ПС.</w:t>
            </w:r>
          </w:p>
          <w:p w14:paraId="32418FB0" w14:textId="77777777" w:rsidR="007005FD" w:rsidRDefault="007005FD" w:rsidP="007005FD">
            <w:pPr>
              <w:widowControl w:val="0"/>
              <w:tabs>
                <w:tab w:val="left" w:pos="2214"/>
              </w:tabs>
              <w:suppressAutoHyphens w:val="0"/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bookmarkStart w:id="1" w:name="bookmark5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6. </w:t>
            </w:r>
            <w:r w:rsidRPr="007005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Сведения о персональном составе руководящих </w:t>
            </w:r>
          </w:p>
          <w:p w14:paraId="1832322D" w14:textId="77777777" w:rsidR="007005FD" w:rsidRDefault="007005FD" w:rsidP="007005FD">
            <w:pPr>
              <w:widowControl w:val="0"/>
              <w:tabs>
                <w:tab w:val="left" w:pos="2214"/>
              </w:tabs>
              <w:suppressAutoHyphens w:val="0"/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</w:t>
            </w:r>
            <w:r w:rsidRPr="007005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рганов</w:t>
            </w:r>
            <w:bookmarkEnd w:id="1"/>
          </w:p>
          <w:p w14:paraId="58BB96A7" w14:textId="77777777" w:rsidR="007005FD" w:rsidRPr="007005FD" w:rsidRDefault="007005FD" w:rsidP="007005FD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eastAsia="ru-RU" w:bidi="ru-RU"/>
              </w:rPr>
            </w:pPr>
            <w:r>
              <w:rPr>
                <w:lang w:eastAsia="ru-RU" w:bidi="ru-RU"/>
              </w:rPr>
              <w:t xml:space="preserve">- 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>Султанмурадова Фатима Махачевна - Директор Г</w:t>
            </w:r>
            <w:r w:rsidR="00873336">
              <w:rPr>
                <w:rFonts w:ascii="Times New Roman" w:hAnsi="Times New Roman" w:cs="Times New Roman"/>
                <w:sz w:val="24"/>
                <w:lang w:eastAsia="ru-RU" w:bidi="ru-RU"/>
              </w:rPr>
              <w:t>К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>У РД РЦДПОВ в МО «Казбековский район», член ПС, протокол №</w:t>
            </w:r>
            <w:r w:rsidR="008D1B0A">
              <w:rPr>
                <w:rFonts w:ascii="Times New Roman" w:hAnsi="Times New Roman" w:cs="Times New Roman"/>
                <w:sz w:val="24"/>
                <w:lang w:eastAsia="ru-RU" w:bidi="ru-RU"/>
              </w:rPr>
              <w:t>05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 xml:space="preserve"> от </w:t>
            </w:r>
            <w:r w:rsidR="008D1B0A">
              <w:rPr>
                <w:rFonts w:ascii="Times New Roman" w:hAnsi="Times New Roman" w:cs="Times New Roman"/>
                <w:sz w:val="24"/>
                <w:lang w:eastAsia="ru-RU" w:bidi="ru-RU"/>
              </w:rPr>
              <w:t>09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>.0</w:t>
            </w:r>
            <w:r w:rsidR="008D1B0A">
              <w:rPr>
                <w:rFonts w:ascii="Times New Roman" w:hAnsi="Times New Roman" w:cs="Times New Roman"/>
                <w:sz w:val="24"/>
                <w:lang w:eastAsia="ru-RU" w:bidi="ru-RU"/>
              </w:rPr>
              <w:t>2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>.</w:t>
            </w:r>
            <w:r w:rsidR="008D1B0A">
              <w:rPr>
                <w:rFonts w:ascii="Times New Roman" w:hAnsi="Times New Roman" w:cs="Times New Roman"/>
                <w:sz w:val="24"/>
                <w:lang w:eastAsia="ru-RU" w:bidi="ru-RU"/>
              </w:rPr>
              <w:t>2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>3г.</w:t>
            </w:r>
          </w:p>
          <w:p w14:paraId="2F8F6840" w14:textId="77777777" w:rsidR="007005FD" w:rsidRPr="007005FD" w:rsidRDefault="007005FD" w:rsidP="007005FD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eastAsia="ru-RU" w:bidi="ru-RU"/>
              </w:rPr>
            </w:pPr>
            <w:r w:rsidRPr="007005FD">
              <w:rPr>
                <w:rFonts w:ascii="Times New Roman" w:eastAsia="Calibri" w:hAnsi="Times New Roman" w:cs="Times New Roman"/>
                <w:sz w:val="24"/>
              </w:rPr>
              <w:t xml:space="preserve">- </w:t>
            </w:r>
            <w:r w:rsidR="008D1B0A">
              <w:rPr>
                <w:rFonts w:ascii="Times New Roman" w:hAnsi="Times New Roman" w:cs="Times New Roman"/>
                <w:sz w:val="24"/>
                <w:lang w:eastAsia="ru-RU" w:bidi="ru-RU"/>
              </w:rPr>
              <w:t>Динаев Сулейман Динучевич - Директор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 xml:space="preserve"> УСЗН, председатель ПС, протокол №</w:t>
            </w:r>
            <w:r w:rsidR="008D1B0A">
              <w:rPr>
                <w:rFonts w:ascii="Times New Roman" w:hAnsi="Times New Roman" w:cs="Times New Roman"/>
                <w:sz w:val="24"/>
                <w:lang w:eastAsia="ru-RU" w:bidi="ru-RU"/>
              </w:rPr>
              <w:t>05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 xml:space="preserve"> от </w:t>
            </w:r>
            <w:r w:rsidR="008D1B0A">
              <w:rPr>
                <w:rFonts w:ascii="Times New Roman" w:hAnsi="Times New Roman" w:cs="Times New Roman"/>
                <w:sz w:val="24"/>
                <w:lang w:eastAsia="ru-RU" w:bidi="ru-RU"/>
              </w:rPr>
              <w:t>9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>.0</w:t>
            </w:r>
            <w:r w:rsidR="008D1B0A">
              <w:rPr>
                <w:rFonts w:ascii="Times New Roman" w:hAnsi="Times New Roman" w:cs="Times New Roman"/>
                <w:sz w:val="24"/>
                <w:lang w:eastAsia="ru-RU" w:bidi="ru-RU"/>
              </w:rPr>
              <w:t>2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>.</w:t>
            </w:r>
            <w:r w:rsidR="008D1B0A">
              <w:rPr>
                <w:rFonts w:ascii="Times New Roman" w:hAnsi="Times New Roman" w:cs="Times New Roman"/>
                <w:sz w:val="24"/>
                <w:lang w:eastAsia="ru-RU" w:bidi="ru-RU"/>
              </w:rPr>
              <w:t>2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>3г.</w:t>
            </w:r>
          </w:p>
          <w:p w14:paraId="2B9F2216" w14:textId="77777777" w:rsidR="007005FD" w:rsidRPr="007005FD" w:rsidRDefault="007005FD" w:rsidP="007005FD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eastAsia="ru-RU" w:bidi="ru-RU"/>
              </w:rPr>
            </w:pP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 xml:space="preserve">- </w:t>
            </w:r>
            <w:r w:rsidRPr="007005FD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Юсупова Шагарзат 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>Юнусовна - Заведующая РЦП, член ПС, протокол №</w:t>
            </w:r>
            <w:r w:rsidR="008D1B0A">
              <w:rPr>
                <w:rFonts w:ascii="Times New Roman" w:hAnsi="Times New Roman" w:cs="Times New Roman"/>
                <w:sz w:val="24"/>
                <w:lang w:eastAsia="ru-RU" w:bidi="ru-RU"/>
              </w:rPr>
              <w:t>05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 xml:space="preserve"> от </w:t>
            </w:r>
            <w:r w:rsidR="008D1B0A">
              <w:rPr>
                <w:rFonts w:ascii="Times New Roman" w:hAnsi="Times New Roman" w:cs="Times New Roman"/>
                <w:sz w:val="24"/>
                <w:lang w:eastAsia="ru-RU" w:bidi="ru-RU"/>
              </w:rPr>
              <w:t>09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>.0</w:t>
            </w:r>
            <w:r w:rsidR="008D1B0A">
              <w:rPr>
                <w:rFonts w:ascii="Times New Roman" w:hAnsi="Times New Roman" w:cs="Times New Roman"/>
                <w:sz w:val="24"/>
                <w:lang w:eastAsia="ru-RU" w:bidi="ru-RU"/>
              </w:rPr>
              <w:t>2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>.</w:t>
            </w:r>
            <w:r w:rsidR="008D1B0A">
              <w:rPr>
                <w:rFonts w:ascii="Times New Roman" w:hAnsi="Times New Roman" w:cs="Times New Roman"/>
                <w:sz w:val="24"/>
                <w:lang w:eastAsia="ru-RU" w:bidi="ru-RU"/>
              </w:rPr>
              <w:t>2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>3г.</w:t>
            </w:r>
          </w:p>
          <w:p w14:paraId="12EB80BC" w14:textId="77777777" w:rsidR="007005FD" w:rsidRPr="007005FD" w:rsidRDefault="007005FD" w:rsidP="007005FD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eastAsia="ru-RU" w:bidi="ru-RU"/>
              </w:rPr>
            </w:pP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>- Алижанова Наида Девлетмирзаевна - Заместитель директора Г</w:t>
            </w:r>
            <w:r w:rsidR="00873336">
              <w:rPr>
                <w:rFonts w:ascii="Times New Roman" w:hAnsi="Times New Roman" w:cs="Times New Roman"/>
                <w:sz w:val="24"/>
                <w:lang w:eastAsia="ru-RU" w:bidi="ru-RU"/>
              </w:rPr>
              <w:t>К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>У РД РЦДПОВ в МО «Казбековский район», член ПС, протокол №</w:t>
            </w:r>
            <w:r w:rsidR="008D1B0A">
              <w:rPr>
                <w:rFonts w:ascii="Times New Roman" w:hAnsi="Times New Roman" w:cs="Times New Roman"/>
                <w:sz w:val="24"/>
                <w:lang w:eastAsia="ru-RU" w:bidi="ru-RU"/>
              </w:rPr>
              <w:t>05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 xml:space="preserve"> от </w:t>
            </w:r>
            <w:r w:rsidR="008D1B0A">
              <w:rPr>
                <w:rFonts w:ascii="Times New Roman" w:hAnsi="Times New Roman" w:cs="Times New Roman"/>
                <w:sz w:val="24"/>
                <w:lang w:eastAsia="ru-RU" w:bidi="ru-RU"/>
              </w:rPr>
              <w:t>09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>.0</w:t>
            </w:r>
            <w:r w:rsidR="008D1B0A">
              <w:rPr>
                <w:rFonts w:ascii="Times New Roman" w:hAnsi="Times New Roman" w:cs="Times New Roman"/>
                <w:sz w:val="24"/>
                <w:lang w:eastAsia="ru-RU" w:bidi="ru-RU"/>
              </w:rPr>
              <w:t>2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>.</w:t>
            </w:r>
            <w:r w:rsidR="008D1B0A">
              <w:rPr>
                <w:rFonts w:ascii="Times New Roman" w:hAnsi="Times New Roman" w:cs="Times New Roman"/>
                <w:sz w:val="24"/>
                <w:lang w:eastAsia="ru-RU" w:bidi="ru-RU"/>
              </w:rPr>
              <w:t>2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>3г.</w:t>
            </w:r>
          </w:p>
          <w:p w14:paraId="6FB65E7F" w14:textId="77777777" w:rsidR="007005FD" w:rsidRDefault="007005FD" w:rsidP="008D1B0A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eastAsia="ru-RU" w:bidi="ru-RU"/>
              </w:rPr>
            </w:pPr>
            <w:r w:rsidRPr="007005FD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- Магомедгазиева Айзай 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>Хизбудиновна - Главный бухгалтер Г</w:t>
            </w:r>
            <w:r w:rsidR="00873336">
              <w:rPr>
                <w:rFonts w:ascii="Times New Roman" w:hAnsi="Times New Roman" w:cs="Times New Roman"/>
                <w:sz w:val="24"/>
                <w:lang w:eastAsia="ru-RU" w:bidi="ru-RU"/>
              </w:rPr>
              <w:t>К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>У РД РЦДПОВ в МО «Казбековский район», член ПС, протокол №</w:t>
            </w:r>
            <w:r w:rsidR="008D1B0A">
              <w:rPr>
                <w:rFonts w:ascii="Times New Roman" w:hAnsi="Times New Roman" w:cs="Times New Roman"/>
                <w:sz w:val="24"/>
                <w:lang w:eastAsia="ru-RU" w:bidi="ru-RU"/>
              </w:rPr>
              <w:t xml:space="preserve">05 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 xml:space="preserve">от </w:t>
            </w:r>
            <w:r w:rsidR="008D1B0A">
              <w:rPr>
                <w:rFonts w:ascii="Times New Roman" w:hAnsi="Times New Roman" w:cs="Times New Roman"/>
                <w:sz w:val="24"/>
                <w:lang w:eastAsia="ru-RU" w:bidi="ru-RU"/>
              </w:rPr>
              <w:t>09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>.0</w:t>
            </w:r>
            <w:r w:rsidR="008D1B0A">
              <w:rPr>
                <w:rFonts w:ascii="Times New Roman" w:hAnsi="Times New Roman" w:cs="Times New Roman"/>
                <w:sz w:val="24"/>
                <w:lang w:eastAsia="ru-RU" w:bidi="ru-RU"/>
              </w:rPr>
              <w:t>2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>.</w:t>
            </w:r>
            <w:r w:rsidR="008D1B0A">
              <w:rPr>
                <w:rFonts w:ascii="Times New Roman" w:hAnsi="Times New Roman" w:cs="Times New Roman"/>
                <w:sz w:val="24"/>
                <w:lang w:eastAsia="ru-RU" w:bidi="ru-RU"/>
              </w:rPr>
              <w:t>2</w:t>
            </w:r>
            <w:r w:rsidRPr="007005FD">
              <w:rPr>
                <w:rFonts w:ascii="Times New Roman" w:hAnsi="Times New Roman" w:cs="Times New Roman"/>
                <w:sz w:val="24"/>
                <w:lang w:eastAsia="ru-RU" w:bidi="ru-RU"/>
              </w:rPr>
              <w:t>3г.</w:t>
            </w:r>
          </w:p>
          <w:p w14:paraId="1F4204B4" w14:textId="77777777" w:rsidR="008D1B0A" w:rsidRDefault="008D1B0A" w:rsidP="008D1B0A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lang w:eastAsia="ru-RU" w:bidi="ru-RU"/>
              </w:rPr>
              <w:t>- Алиева Наида Булатовна – Заведующая отделением диагностики и разработки программ социальной реабилитации, член ПС, протокол №05 от 09.02.23г.</w:t>
            </w:r>
          </w:p>
          <w:p w14:paraId="425422CD" w14:textId="5D33DC9E" w:rsidR="005F2A4F" w:rsidRPr="00E64319" w:rsidRDefault="005F2A4F" w:rsidP="008D1B0A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lang w:eastAsia="ru-RU" w:bidi="ru-RU"/>
              </w:rPr>
              <w:t xml:space="preserve">       С 2023 года состав ПС не менялся.</w:t>
            </w:r>
          </w:p>
        </w:tc>
      </w:tr>
      <w:tr w:rsidR="00F40F51" w14:paraId="75B5EF6F" w14:textId="77777777" w:rsidTr="009D46DC">
        <w:tc>
          <w:tcPr>
            <w:tcW w:w="3539" w:type="dxa"/>
          </w:tcPr>
          <w:p w14:paraId="7FB356E3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Информация о правилах внутреннего распорядка для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получателей социальных услуг, правилах внутреннего трудового распорядка, коллективном договоре</w:t>
            </w:r>
          </w:p>
        </w:tc>
        <w:tc>
          <w:tcPr>
            <w:tcW w:w="6521" w:type="dxa"/>
          </w:tcPr>
          <w:p w14:paraId="5908A372" w14:textId="77777777" w:rsidR="00A04D15" w:rsidRDefault="00892C4C" w:rsidP="00892C4C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5778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равила внутреннего трудового распорядка </w:t>
            </w:r>
          </w:p>
          <w:p w14:paraId="7B6B15EF" w14:textId="5635624A" w:rsidR="00A04D15" w:rsidRDefault="00892C4C" w:rsidP="00892C4C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8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работников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87333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РД РЦДПОВ </w:t>
            </w:r>
          </w:p>
          <w:p w14:paraId="1E1945F7" w14:textId="7E5419B4" w:rsidR="00892C4C" w:rsidRDefault="00A04D15" w:rsidP="00892C4C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 МО «Казбековский район»</w:t>
            </w:r>
          </w:p>
          <w:p w14:paraId="4A9DE62D" w14:textId="77777777" w:rsidR="00F40F51" w:rsidRPr="00577860" w:rsidRDefault="00F13C56" w:rsidP="007F2FFF">
            <w:pPr>
              <w:pStyle w:val="a8"/>
              <w:numPr>
                <w:ilvl w:val="3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8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Общие положения</w:t>
            </w:r>
          </w:p>
          <w:p w14:paraId="26943733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Правила внутреннего трудового распорядка – нормативный акт Г</w:t>
            </w:r>
            <w:r w:rsidR="00873336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 РД РЦДПОВ в МО «Казбековский район», регламентирующий в соответствии с Трудовым кодексом РФ и иными федеральными законами порядок приема и увольнения работников, основные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связанные с регулированием трудовых отношений в Г</w:t>
            </w:r>
            <w:r w:rsidR="00873336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 РД РЦДПОВ в МО «Казбековский район», (или Работодатель).</w:t>
            </w:r>
          </w:p>
          <w:p w14:paraId="1F1653C1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Правила внутреннего трудового распорядка имеют целью способствовать укреплению трудовой дисциплины, рациональному использованию рабочего времени, высокому качеству работы.</w:t>
            </w:r>
          </w:p>
          <w:p w14:paraId="3697DDBE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Дисциплина труда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это не только строгое соблюдение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 внутреннего распорядка, но и сознательное творческое отношение к своей работе, обеспечение ее высокого качества. </w:t>
            </w:r>
          </w:p>
          <w:p w14:paraId="7B229890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Трудовая дисциплина обеспечивается созданием организационных условий для нормальной высокопроизводительной работы, сознательным отношением к труду. К нарушителям трудовой дисциплины применяются меры дисциплинарного взыскания.</w:t>
            </w:r>
          </w:p>
          <w:p w14:paraId="7943C4A5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Вопросы, связанные с применением правил внутреннего трудового распорядка, решаются Работодателем в пределах представленных ему прав.</w:t>
            </w:r>
          </w:p>
          <w:p w14:paraId="37DBE35B" w14:textId="77777777" w:rsidR="00F40F51" w:rsidRDefault="00F13C56" w:rsidP="00892C4C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Порядок приема и увольнения работников</w:t>
            </w:r>
          </w:p>
          <w:p w14:paraId="09ADE5D1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2.1. Работники, реализуют право на труд путем заключения письменного         трудового договора.</w:t>
            </w:r>
          </w:p>
          <w:p w14:paraId="6F56288A" w14:textId="77777777" w:rsidR="00F40F51" w:rsidRDefault="00892C4C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2.2. </w:t>
            </w:r>
            <w:r w:rsidR="00F13C56">
              <w:rPr>
                <w:rFonts w:ascii="Times New Roman" w:eastAsia="Calibri" w:hAnsi="Times New Roman" w:cs="Times New Roman"/>
                <w:sz w:val="24"/>
                <w:szCs w:val="24"/>
              </w:rPr>
              <w:t>При заключении трудового договора лицо, поступающее на работу, предъявляет в отдел кадров Г</w:t>
            </w:r>
            <w:r w:rsidR="00873336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="00F13C56">
              <w:rPr>
                <w:rFonts w:ascii="Times New Roman" w:eastAsia="Calibri" w:hAnsi="Times New Roman" w:cs="Times New Roman"/>
                <w:sz w:val="24"/>
                <w:szCs w:val="24"/>
              </w:rPr>
              <w:t>У РД РЦДПОВ в МО «Казбековский район»:</w:t>
            </w:r>
          </w:p>
          <w:p w14:paraId="575E1704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паспорт или иной документ, удостоверяющий личность;</w:t>
            </w:r>
          </w:p>
          <w:p w14:paraId="4FA5C90C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-трудовую книжку, за исключением случаев, когда работник поступает на работу впервые или на условиях совместительства;</w:t>
            </w:r>
          </w:p>
          <w:p w14:paraId="261EADF9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документ об образовании, квалификации;</w:t>
            </w:r>
          </w:p>
          <w:p w14:paraId="0204F06B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-страховое свидетельство государственного пенсионного страхования;</w:t>
            </w:r>
          </w:p>
          <w:p w14:paraId="1287ECE0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ИНН (идентификационный номер налогоплательщика).</w:t>
            </w:r>
          </w:p>
          <w:p w14:paraId="0397031B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Прием на работу без предъявления указанных документов не допускается.</w:t>
            </w:r>
          </w:p>
          <w:p w14:paraId="535ECFFD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Прием на работу оформляется приказом директора Г</w:t>
            </w:r>
            <w:r w:rsidR="00873336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 РД РЦДПОВ в МО «Казбековский район». Содержание приказа должно соответствовать условиям трудового договора. Размер оплаты труда указывается в заключаемом с работником трудовом договоре.</w:t>
            </w:r>
          </w:p>
          <w:p w14:paraId="775E0B0D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2.3. При поступлении работника на работу или при переводе его в установленном порядке на другую работу Работодатель обязан:</w:t>
            </w:r>
          </w:p>
          <w:p w14:paraId="6DDAF25F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а) ознакомить работника с порученной работой, условиями труда. режимом труда и отдыха, системой и формой оплаты труда, разъяснить его права и обязанности; </w:t>
            </w:r>
          </w:p>
          <w:p w14:paraId="03912213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б) ознакомить   работника с коллективным договором;</w:t>
            </w:r>
          </w:p>
          <w:p w14:paraId="71D4D43E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в) проинструктировать по технике безопасности, производственной    санитарии, гигиене труда, противопожарной охране.</w:t>
            </w:r>
          </w:p>
          <w:p w14:paraId="0CDF4836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2.4. Прекращение трудового договора может иметь место только по основаниям, предусмотренным законодательством.</w:t>
            </w:r>
          </w:p>
          <w:p w14:paraId="6CE1F27E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Работник имеет право расторгнуть трудовой договор, предупредив об этом работодателя письменно за две недели. </w:t>
            </w:r>
          </w:p>
          <w:p w14:paraId="3320B26D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 истечения срока предупреждения об увольнение работник имеет право в любое время отозвать свое заявление. Увольнение в этом случае не производится.</w:t>
            </w:r>
          </w:p>
          <w:p w14:paraId="0869D3BF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истечении срока предупреждения об увольнении работник имеет право прекратить работу, а Работодатель обязан выдать работнику трудовую книжку и произвести с ним окончательный расчет.</w:t>
            </w:r>
          </w:p>
          <w:p w14:paraId="5EECF930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2.5. В день увольнения Работодатель обязан выдать работнику его трудовую книжку с снесенной в нее записью об увольнении. Днем увольнения считается последний день работы или последний день ежегодного оплачиваемого отпуска при увольнении работника в соответствии со ст. 127 ТК РФ.</w:t>
            </w:r>
          </w:p>
          <w:p w14:paraId="4420861F" w14:textId="77777777" w:rsidR="00F40F51" w:rsidRDefault="00F13C56" w:rsidP="00892C4C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 Основные права и обязанности работников</w:t>
            </w:r>
          </w:p>
          <w:p w14:paraId="2EC62B61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3.1. Работники Г</w:t>
            </w:r>
            <w:r w:rsidR="00873336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 РД РЦДПОВ в МО «Казбековский район» имеют право на:</w:t>
            </w:r>
          </w:p>
          <w:p w14:paraId="037AF318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1) заключение, изменение и расторжение трудового договора в порядке и на условиях, установленных трудовым законодательством;</w:t>
            </w:r>
          </w:p>
          <w:p w14:paraId="1ECCA4CE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2) предоставление работы, обусловленной трудовым договором;</w:t>
            </w:r>
          </w:p>
          <w:p w14:paraId="2BDB3872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3) своевременно и в полном объеме выплату заработной платы в соответствии со своей квалификации;</w:t>
            </w:r>
          </w:p>
          <w:p w14:paraId="14113D71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4) отдых, предоставлением еженедельных выходных дней, не рабочих праздничных дней, оплачиваемых ежегодных отпусков;</w:t>
            </w:r>
          </w:p>
          <w:p w14:paraId="746ECB39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5) профессиональную подготовку, переподготовку и повышение своей квалификации;</w:t>
            </w:r>
          </w:p>
          <w:p w14:paraId="59774C3B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6) защиту своих трудовых прав;</w:t>
            </w:r>
          </w:p>
          <w:p w14:paraId="50B45D75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7) обязательное социальное страхование.</w:t>
            </w:r>
          </w:p>
          <w:p w14:paraId="32722C2B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3.2. Работники обязаны:</w:t>
            </w:r>
          </w:p>
          <w:p w14:paraId="61153F37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соблюдать Правила внутреннего трудового распорядка, принятые в Г</w:t>
            </w:r>
            <w:r w:rsidR="00873336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 РД РЦДПОВ в МО «Казбековский район» установленном порядке;</w:t>
            </w:r>
          </w:p>
          <w:p w14:paraId="072719C5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работать добросовестно, соблюдать дисциплину труда, своевременно и точно исполнять распоряжения Работодателя;</w:t>
            </w:r>
          </w:p>
          <w:p w14:paraId="0214468E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соблюдать требования по охране труда и обеспечению безопасности труда, производственной санитарии, гигиене труда и противопожарной охране, работать в выданной спец. одежде, спец. обуви, пользоваться необходимыми средствами индивидуальными защиты;</w:t>
            </w:r>
          </w:p>
          <w:p w14:paraId="5EE35A99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-незамедлительно сообщать непосредственному руководителю или другим представителям Работодателя о возникновении ситуации, представляющей угрозу жизни и здоровью людей;</w:t>
            </w:r>
          </w:p>
          <w:p w14:paraId="53179572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содержать свое рабочее место, оборудование и передавать меняющемуся работнику в порядке, чистоте и исправном состоянии;</w:t>
            </w:r>
          </w:p>
          <w:p w14:paraId="4ACD1C8A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соблюдать чистоту в кабинете и на территории Г</w:t>
            </w:r>
            <w:r w:rsidR="00F06DE7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 РД РЦДПОВ в МО «Казбековский район», а также соблюдать установленный порядок хранения материальных ценностей и документов;</w:t>
            </w:r>
          </w:p>
          <w:p w14:paraId="39CCCA14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обеспечивать сохранность вверенного имущества, эффективно использовать машины, бережно относится к инструментам, приборам, спец. одежде и другим предметам, выдаваемым в пользование работникам, рационально и экономно расходовать материалы, энергию, топливо и другие материальные ресурсы;</w:t>
            </w:r>
          </w:p>
          <w:p w14:paraId="007122FB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вести себя корректно, не допуская отклонений от признанных норм делового общения.</w:t>
            </w:r>
          </w:p>
          <w:p w14:paraId="0F57B620" w14:textId="77777777" w:rsidR="00F40F51" w:rsidRDefault="00F13C56" w:rsidP="00892C4C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Основные права и обязанности Работодателя</w:t>
            </w:r>
          </w:p>
          <w:p w14:paraId="32F2B348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4.1. Работодатель имеет право:</w:t>
            </w:r>
          </w:p>
          <w:p w14:paraId="23D4A557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заключать, изменять и расторгать трудовые договора с работниками в порядке и на условиях, которые установлены трудовым законодательством;</w:t>
            </w:r>
          </w:p>
          <w:p w14:paraId="2FD7C413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поощрять работников за добросовестный эффективный труд;</w:t>
            </w:r>
          </w:p>
          <w:p w14:paraId="0389D759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требовать от работников исполнения ими трудовых обязанностей и бережного отношения к имуществу Г</w:t>
            </w:r>
            <w:r w:rsidR="00873336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 РД РЦДПОВ в МО «Казбековский район» соблюдения Правил внутреннего трудового распорядка Г</w:t>
            </w:r>
            <w:r w:rsidR="00873336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 РД РЦДПОВ в МО «Казбековский район»;</w:t>
            </w:r>
          </w:p>
          <w:p w14:paraId="5A172345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-привлекать работников к дисциплинарной и материальной ответственности в порядке установленным трудовым законодательством.</w:t>
            </w:r>
          </w:p>
          <w:p w14:paraId="44B0FD86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4.2. Работодатель обязан:</w:t>
            </w:r>
          </w:p>
          <w:p w14:paraId="54FACB9B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соблюдать законы и иные нормативно-правовые акты, условия коллективного договора, соглашений и трудовых договоров;</w:t>
            </w:r>
          </w:p>
          <w:p w14:paraId="3461CF8D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предоставлять представителям работников полную и достоверную информацию, необходимую для заключения коллективного договора;</w:t>
            </w:r>
          </w:p>
          <w:p w14:paraId="276430B0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организовать труд каждого работника в соответствии с его специальностью и квалификацией, закрепить за работником рабочее место, обеспечить здоровые и безопасные условия труда;</w:t>
            </w:r>
          </w:p>
          <w:p w14:paraId="49AC88F5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обеспечивать условия для соблюдения трудовой дисциплины, осуществлять управленческие функции, направленные на устранение потерь рабочего времени. Формирование стабильного трудового коллектива, применять меры воздействия к нарушителям трудовой дисциплины;</w:t>
            </w:r>
          </w:p>
          <w:p w14:paraId="7B0F019B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соблюдать Правила охраны труда, улучшать условия труда;</w:t>
            </w:r>
          </w:p>
          <w:p w14:paraId="09BD9903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постоянно контролировать знание и соблюдение работниками всех требований инструкций по охране труда, производственной санитарии и гигиене труда, противопожарной охране;</w:t>
            </w:r>
          </w:p>
          <w:p w14:paraId="49A3CBC0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обеспечивать систематическое повышение квалификации работников, создавать необходимые условия для совмещения работы с обучением на производстве и в учебных заведениях;</w:t>
            </w:r>
          </w:p>
          <w:p w14:paraId="2BCC5F6A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обеспечивать защиту персональных данных работника.</w:t>
            </w:r>
          </w:p>
          <w:p w14:paraId="5A75371A" w14:textId="77777777" w:rsidR="00F40F51" w:rsidRDefault="00F13C56" w:rsidP="00892C4C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 Рабочее время и время отдыха</w:t>
            </w:r>
          </w:p>
          <w:p w14:paraId="5DCFD93A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5.1.  Время начала и окончания работы и перерыва для отдыха:</w:t>
            </w:r>
          </w:p>
          <w:p w14:paraId="09CD7EC9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Ежедневная работа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 пятидневной рабочей недели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нормальной продолжительностью рабочей недели (40 часов неделю).</w:t>
            </w:r>
          </w:p>
          <w:p w14:paraId="2B858A09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Начало работы в 09.00</w:t>
            </w:r>
          </w:p>
          <w:p w14:paraId="3D0D4AC5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Перерыв с 13.00 до 14.00</w:t>
            </w:r>
          </w:p>
          <w:p w14:paraId="41FA36B1" w14:textId="77777777" w:rsidR="00F40F51" w:rsidRDefault="007F2FFF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Окончание работы</w:t>
            </w:r>
            <w:r w:rsidR="00F13C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1</w:t>
            </w:r>
            <w:r w:rsidR="00F06DE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F13C5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06DE7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  <w:p w14:paraId="3710F6F3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Выходные дни - суббота, воскресенье.</w:t>
            </w:r>
          </w:p>
          <w:p w14:paraId="20DE892B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непрерывных работах запрещается оставлять работу до прихода, сменяющегося работника. Работа в течение двух смен подряд запрещается.     </w:t>
            </w:r>
          </w:p>
          <w:p w14:paraId="1440F5A4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 работе в режиме гибкого рабочего времени начало, окончание или общая продолжительность рабочего дня определяется по соглашению работника и Работодателя. Перечень должностей работников с ненормированным рабочим днем устанавливается коллективным договором. </w:t>
            </w:r>
          </w:p>
          <w:p w14:paraId="1B1C3ED7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5.2.  По заявлению работника Работодатель имеет право разрешить ему работу по другому трудовому договору, иной профессии, иной специальности или должности. Работник имеет право заключить трудовой договор с другим Работодателем на условиях совместительства. </w:t>
            </w:r>
          </w:p>
          <w:p w14:paraId="25A382AB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за пределами нормальной продолжительности рабочего времени не может превышать четырех часов в день и 16 часов в неделю. </w:t>
            </w:r>
          </w:p>
          <w:p w14:paraId="0CD89551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Сверхурочные работы не допускаются. Привлечение к сверхурочным работам разрешается с письменного согласия работника. Сверхурочные работы не должны превышать для каждого работника четырех часов в течение двух дней подряд и 120 часов в год.</w:t>
            </w:r>
          </w:p>
          <w:p w14:paraId="6BE50AEE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Работника, появившегося на рабочем месте в состоянии алкогольного, наркотического или иного токсического опьянения, Работодатель не допускает к работе «отстраняет от работы» в данный рабочий день (смену). </w:t>
            </w:r>
          </w:p>
          <w:p w14:paraId="4CE149BE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Работодатель обязан отстранить от работы работника (не допускать к работе):</w:t>
            </w:r>
          </w:p>
          <w:p w14:paraId="79D6CC78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не прошедшего в установленном порядке обучение и проверку знаний по охране труда;</w:t>
            </w:r>
          </w:p>
          <w:p w14:paraId="406F1E9D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не прошедшего в установленном порядке предварительный или периодический медицинский осмотр;</w:t>
            </w:r>
          </w:p>
          <w:p w14:paraId="01F6532B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при выявлении в соответствии с медицинским заключением противопоказаний для выполнения работником работы, обусловленным трудовым договором.</w:t>
            </w:r>
          </w:p>
          <w:p w14:paraId="61E13BD6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Работа в выходные и нерабочие праздничные дни, как правило, не допускается.</w:t>
            </w:r>
          </w:p>
          <w:p w14:paraId="18C168D3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Привлечение работников к работе в выходные и не рабочие праздничные дни производится в случаях и порядке, предусмотренных трудовым законодательством, с обязательного письменного согласия работника. Время работы в день, предшествующее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рабочему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праздничному, сокращается на 1 час. </w:t>
            </w:r>
          </w:p>
          <w:p w14:paraId="4EDF163B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Ежегодный основной оплачиваемый отпуск предоставляется работникам продолжительностью 28 календарных дней.</w:t>
            </w:r>
          </w:p>
          <w:p w14:paraId="5F64BC62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Ежегодные дополнительные оплачиваемые отпуска продолжительностью 14 календарных дней предоставляются следующим категориям работников, занятых на работах с вредными и (или) опасными условиями труда, имеющим особый характер работы (согласно Приложения № 3).</w:t>
            </w:r>
          </w:p>
          <w:p w14:paraId="369BEB78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Работникам с ненормированным рабочим днем устанавливается дополнительный оплачиваемый отпуск, продолжительностью не менее 3-х календарных дней.</w:t>
            </w:r>
          </w:p>
          <w:p w14:paraId="16A53BB4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Очередность и порядок предоставления ежегодных оплачиваемых отпусков устанавливается Работодателем и благоприятных условий для отдыха работников. График отпусков составляется на каждый календарный год не позднее, чем за две недели до его начала и доводится до сведения всех работников.    </w:t>
            </w:r>
          </w:p>
          <w:p w14:paraId="5BF02B73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 времени начала отпуска работник должен быть извещен не позднее, чем за две недели до его начала.</w:t>
            </w:r>
          </w:p>
          <w:p w14:paraId="27BFCA6C" w14:textId="77777777" w:rsidR="00F40F51" w:rsidRDefault="00F13C56" w:rsidP="00892C4C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 Поощрения за успехи в работе</w:t>
            </w:r>
          </w:p>
          <w:p w14:paraId="03C55D71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6.1. За образцовое выполнение трудовых обязанностей, продолжительную и безупречную работу применяются следующие поощрения:</w:t>
            </w:r>
          </w:p>
          <w:p w14:paraId="459E611D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1) выплата денежной премии;</w:t>
            </w:r>
          </w:p>
          <w:p w14:paraId="68005DB0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2) объявление благодарности;</w:t>
            </w:r>
          </w:p>
          <w:p w14:paraId="71172611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Поощрения объявляются в приказе и доводятся до сведения всего коллектива. При применении мер поощрения обеспечивается сочетание морального и материального стимулирование труда. Поощренным работникам производится выплата премий на основании приказа директора Г</w:t>
            </w:r>
            <w:r w:rsidR="00873336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 РД РЦДПОВ в МО «Казбековский район».</w:t>
            </w:r>
          </w:p>
          <w:p w14:paraId="201C410E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 особые трудовые заслуги работники представляются в органы власти и управления к награждению почетными грамотами.</w:t>
            </w:r>
          </w:p>
          <w:p w14:paraId="76F878B2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Трудовой коллектив участвует в выдвижении работников для морального и материального поощрения. </w:t>
            </w:r>
          </w:p>
          <w:p w14:paraId="353B30DD" w14:textId="77777777" w:rsidR="00F40F51" w:rsidRDefault="00F13C56" w:rsidP="00C74EF9">
            <w:pPr>
              <w:pStyle w:val="a8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Ответственность работников за совершение дисциплинарных проступков</w:t>
            </w:r>
          </w:p>
          <w:p w14:paraId="3ACE4CDA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7.1. Работники Г</w:t>
            </w:r>
            <w:r w:rsidR="00873336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 РД РЦДПОВ в МО «Казбековский район» несут ответственность за совершение дисциплинарных проступков, т.е. неисполнение по вине работника возложенных на него трудовых обязанностей.</w:t>
            </w:r>
          </w:p>
          <w:p w14:paraId="17671460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 совершение дисциплинарного проступка Работодатель применяет следующие дисциплинарные взыскания:</w:t>
            </w:r>
          </w:p>
          <w:p w14:paraId="68855DCC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замечания;</w:t>
            </w:r>
          </w:p>
          <w:p w14:paraId="5F6C3A6B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выговор;</w:t>
            </w:r>
          </w:p>
          <w:p w14:paraId="5609F682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увольнение по соответствующим основаниям.</w:t>
            </w:r>
          </w:p>
          <w:p w14:paraId="5742B8AF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Независимо от применения мер дисциплинарного взыскания работнику, нарушившему трудовую дисциплину, может не выплачиваться премия, если приказом о наказании ему объявлен выговор, замечание.    </w:t>
            </w:r>
          </w:p>
          <w:p w14:paraId="35B3FB26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 увольнении работника по инициативе Работодателя за совершение дисциплинарного проступка, премия по итогам работы за год не начисляется.</w:t>
            </w:r>
          </w:p>
          <w:p w14:paraId="54B6B805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 применения дисциплинарного взыскания от нарушителя трудовой дисциплины должны быть затребованы объяснения в письменной форме. Отказ работника дать объяснения не может служить препятствием для применения дисциплинарного взыскания. В случае отказа работника дать объяснения по факту проступка составляется соответствующий акт.</w:t>
            </w:r>
          </w:p>
          <w:p w14:paraId="00BE8225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Дисциплинарные взыскания применяются Работодателем непосредственно за обнаружением проступка, но не позднее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 месяца со дня его обнаружения, не считая времени болезни или пребывания работника в отпуске.</w:t>
            </w:r>
          </w:p>
          <w:p w14:paraId="27936F41" w14:textId="77777777" w:rsidR="00F40F51" w:rsidRDefault="00F13C56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 каждое нарушение трудовой дисциплины может быть применено только одно дисциплинарное взыскание.</w:t>
            </w:r>
          </w:p>
          <w:p w14:paraId="5E1FD1BA" w14:textId="77777777" w:rsidR="00F40F51" w:rsidRDefault="00F13C56" w:rsidP="00C74EF9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7.6. Правила внутреннего трудового распорядка находятся в отделе кадров Г</w:t>
            </w:r>
            <w:r w:rsidR="00873336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 РД РЦДПОВ в МО «Казбековский район». Ознакомление работника при приеме на работу с Правилами внутреннего распорядка производится в обязательном порядке.</w:t>
            </w:r>
          </w:p>
          <w:p w14:paraId="05BDABFF" w14:textId="77777777" w:rsidR="00C74EF9" w:rsidRDefault="00C74EF9" w:rsidP="00C74EF9">
            <w:pPr>
              <w:pStyle w:val="a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7C0225" w14:textId="77777777" w:rsidR="00C74EF9" w:rsidRPr="00C74EF9" w:rsidRDefault="00C74EF9" w:rsidP="00B26C9A">
            <w:pPr>
              <w:pStyle w:val="a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4E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Правила внутреннего распорядка для</w:t>
            </w:r>
          </w:p>
          <w:p w14:paraId="286B1B3C" w14:textId="77777777" w:rsidR="00C74EF9" w:rsidRPr="00C74EF9" w:rsidRDefault="00C74EF9" w:rsidP="00B26C9A">
            <w:pPr>
              <w:pStyle w:val="a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4E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получателей социальных услуг</w:t>
            </w:r>
          </w:p>
          <w:p w14:paraId="3000A5D0" w14:textId="77777777" w:rsidR="00C74EF9" w:rsidRDefault="00C74EF9" w:rsidP="00B26C9A">
            <w:pPr>
              <w:pStyle w:val="a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4E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Г</w:t>
            </w:r>
            <w:r w:rsidR="008733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</w:t>
            </w:r>
            <w:r w:rsidRPr="00C74E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 РД </w:t>
            </w:r>
            <w:r w:rsidR="00B26C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РЦДПОВ</w:t>
            </w:r>
            <w:r w:rsidRPr="00C74E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 МО «Казбековский район»</w:t>
            </w:r>
          </w:p>
          <w:p w14:paraId="23E5EE50" w14:textId="77777777" w:rsidR="00C74EF9" w:rsidRPr="00C74EF9" w:rsidRDefault="00C74EF9" w:rsidP="00B26C9A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>. Общие положения</w:t>
            </w:r>
          </w:p>
          <w:p w14:paraId="46F42D0F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>1.1.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пребывания детей и подростков с ограниченными возможностями в Центре при предоставлении им социальных услуг (далее по тексту – правила) разработаны в соответствии: Конституцией Российской Федерации; Федеральным законом от 28 декабря 2013года №442-ФЗ «Об основах социального обслуживания граждан в Российской Федерации»; Постановлением правительства РД от 04 декабря 2014 года №594 «Об утверждении Порядка предоставления социальных услуг поставщиками социальных услуг в Республике Дагестан»; </w:t>
            </w:r>
          </w:p>
          <w:p w14:paraId="2071628E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1.2. 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 xml:space="preserve">Настоящие правила внутреннего распорядка регламентируют нормы поведения и характер взаимоотношений между получателями услуг и сотрудниками Центра при предоставлении социальных услуг, а также определяет степень ответственности за возможные нарушения настоящих Правил. </w:t>
            </w:r>
          </w:p>
          <w:p w14:paraId="38DEADB7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>1.3.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 xml:space="preserve"> С правилами внутреннего распорядка получатели социальных услуг и их законные представители знакомятся под роспись при заключении договора о предоставлении социальных услуг.</w:t>
            </w:r>
          </w:p>
          <w:p w14:paraId="51BB0DEF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>1.4.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внутреннего распорядка размещается в холле на информационном стенде Центра.</w:t>
            </w:r>
          </w:p>
          <w:p w14:paraId="10127C78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>1.5.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 Правила внутреннего распорядка включают:</w:t>
            </w:r>
          </w:p>
          <w:p w14:paraId="303DB7A0" w14:textId="77777777" w:rsidR="00C74EF9" w:rsidRPr="00C74EF9" w:rsidRDefault="00C74EF9" w:rsidP="00C74EF9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режим работы учреждения;</w:t>
            </w:r>
          </w:p>
          <w:p w14:paraId="4ABA3929" w14:textId="77777777" w:rsidR="00C74EF9" w:rsidRPr="00C74EF9" w:rsidRDefault="00C74EF9" w:rsidP="00C74EF9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порядок приема и содержания клиентов Центра;</w:t>
            </w:r>
          </w:p>
          <w:p w14:paraId="652FB109" w14:textId="77777777" w:rsidR="00C74EF9" w:rsidRPr="00C74EF9" w:rsidRDefault="00C74EF9" w:rsidP="00C74EF9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права и обязанности получателей социальных услуг;</w:t>
            </w:r>
          </w:p>
          <w:p w14:paraId="71A7899F" w14:textId="77777777" w:rsidR="00C74EF9" w:rsidRPr="00C74EF9" w:rsidRDefault="00C74EF9" w:rsidP="00C74EF9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порядок разрешения конфликтных ситуаций между учреждением и получателем социальных услуг.</w:t>
            </w:r>
          </w:p>
          <w:p w14:paraId="4357936B" w14:textId="77777777" w:rsidR="00C74EF9" w:rsidRPr="00C74EF9" w:rsidRDefault="00C74EF9" w:rsidP="00B26C9A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>. Режим работы учреждения</w:t>
            </w:r>
          </w:p>
          <w:p w14:paraId="11BF570D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работает с понедельника по пятницу; </w:t>
            </w:r>
          </w:p>
          <w:p w14:paraId="747B45C4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 xml:space="preserve">Прием детей: 8-00 до 15-00 </w:t>
            </w:r>
          </w:p>
          <w:p w14:paraId="38306B50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Консультации: 9-00 до 17-00 </w:t>
            </w:r>
          </w:p>
          <w:p w14:paraId="3491A053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Администрация: 9-00 до 1</w:t>
            </w:r>
            <w:r w:rsidR="00F06DE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06DE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C055D6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Специалисты: 9-00 до 1</w:t>
            </w:r>
            <w:r w:rsidR="00F06DE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06DE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A9C9BC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Перерыв: 13-00 до 14-00</w:t>
            </w:r>
          </w:p>
          <w:p w14:paraId="3EAD06B7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Выходные: суббота, воскресенье.</w:t>
            </w:r>
          </w:p>
          <w:p w14:paraId="0EE77705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>2.2. Режим дня</w:t>
            </w:r>
          </w:p>
          <w:p w14:paraId="60CDBACE" w14:textId="77777777" w:rsid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 xml:space="preserve">9.30        </w:t>
            </w:r>
          </w:p>
          <w:p w14:paraId="4F844F52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Тихий час: 12.30-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  <w:p w14:paraId="21E3D881" w14:textId="77777777" w:rsid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0- 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 xml:space="preserve">9.45                         </w:t>
            </w:r>
          </w:p>
          <w:p w14:paraId="3CF58CED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Полд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ник: 15.00-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14:paraId="332C458D" w14:textId="77777777" w:rsidR="00C74EF9" w:rsidRPr="00C74EF9" w:rsidRDefault="00B26C9A" w:rsidP="00B26C9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услуг: 9.45-</w:t>
            </w:r>
            <w:r w:rsidR="00C74EF9" w:rsidRPr="00C74EF9">
              <w:rPr>
                <w:rFonts w:ascii="Times New Roman" w:hAnsi="Times New Roman" w:cs="Times New Roman"/>
                <w:sz w:val="24"/>
                <w:szCs w:val="24"/>
              </w:rPr>
              <w:t>12.00                        Предоставление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15.30-</w:t>
            </w:r>
            <w:r w:rsidR="00C74EF9" w:rsidRPr="00C74EF9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  <w:p w14:paraId="447509D0" w14:textId="77777777" w:rsidR="00B26C9A" w:rsidRDefault="00B26C9A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Обед: 12.00-</w:t>
            </w:r>
            <w:r w:rsidR="00C74EF9" w:rsidRPr="00C74EF9">
              <w:rPr>
                <w:rFonts w:ascii="Times New Roman" w:hAnsi="Times New Roman" w:cs="Times New Roman"/>
                <w:sz w:val="24"/>
                <w:szCs w:val="24"/>
              </w:rPr>
              <w:t xml:space="preserve">12.30                      </w:t>
            </w:r>
          </w:p>
          <w:p w14:paraId="5906575D" w14:textId="77777777" w:rsidR="00C74EF9" w:rsidRPr="00C74EF9" w:rsidRDefault="00B26C9A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время: 17.00-</w:t>
            </w:r>
            <w:r w:rsidR="00C74EF9" w:rsidRPr="00C74EF9"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  <w:p w14:paraId="63526CB7" w14:textId="77777777" w:rsidR="00C74EF9" w:rsidRPr="00C74EF9" w:rsidRDefault="00C74EF9" w:rsidP="00B26C9A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>. Порядок приема и содержания клиентов Центра</w:t>
            </w:r>
          </w:p>
          <w:p w14:paraId="6C2191D4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3.1. 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Поступление клиента на реабилитацию осуществляется в соответствии с Уставом Центра от 05 декабря 2019 года.</w:t>
            </w:r>
          </w:p>
          <w:p w14:paraId="5EE45AB0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3.2. 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На реабилитацию в Центр принимаются дети и подростки от 0 до 18 лет с заболеваниями центральной нервной системы</w:t>
            </w: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Форма социального обслуживания полустационарная. Продолжительность реабилитации от 10 до 21 дней.</w:t>
            </w:r>
          </w:p>
          <w:p w14:paraId="797808B2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>3.3. Противопоказаниями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 xml:space="preserve"> для социального обслуживания детей и подростков с ограниченными возможностями являются: все заболевания в острой стадии и хронические заболевания в стадии обострения, злокачественные новообразования в активной форме, заболевание нервной системы с судорожным синдромом, </w:t>
            </w:r>
            <w:r w:rsidR="0087333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 xml:space="preserve">нфекционные заболевания, </w:t>
            </w:r>
            <w:r w:rsidR="0087333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лубокая задержка психического и психо – речевого развития.</w:t>
            </w:r>
          </w:p>
          <w:p w14:paraId="0CF2910C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>3.4.</w:t>
            </w:r>
            <w:r w:rsidR="00892C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Социальные услуги детям и подросткам с ограниченными возможностями оказываются бесплатно.</w:t>
            </w:r>
          </w:p>
          <w:p w14:paraId="50B340EA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3.5. 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 xml:space="preserve">При поступлении в Центр на реабилитацию необходимо представить следующий </w:t>
            </w: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документов:</w:t>
            </w:r>
          </w:p>
          <w:p w14:paraId="07CE3CC2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-    индивидуальная программа предоставления социальных услуг, ИПР, копия МСЭ;</w:t>
            </w:r>
          </w:p>
          <w:p w14:paraId="0DFD9999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- копия свидетельства о рождении ребенка, копия паспорта родителя, копия СНИЛС;</w:t>
            </w:r>
          </w:p>
          <w:p w14:paraId="54FA421F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- флюорография матери;</w:t>
            </w:r>
          </w:p>
          <w:p w14:paraId="1FC77A4D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- амбулаторная карта или история развития ребенка;</w:t>
            </w:r>
          </w:p>
          <w:p w14:paraId="42ABAA0C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- направление с городской поликлиники, справка об эпид. Окружении, мед. противопоказаний нет;</w:t>
            </w:r>
          </w:p>
          <w:p w14:paraId="4EA7728A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- справка о составе семьи;</w:t>
            </w:r>
          </w:p>
          <w:p w14:paraId="08E1EC5B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Анализы:</w:t>
            </w:r>
          </w:p>
          <w:p w14:paraId="5E3518D4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- общий анализ крови, мочи, кал на я/глист.</w:t>
            </w:r>
          </w:p>
          <w:p w14:paraId="36065894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- мазок на дифтерийную палочку из зева и носа;</w:t>
            </w:r>
          </w:p>
          <w:p w14:paraId="2C80FE42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При пандемии дополнительные анализы.</w:t>
            </w:r>
          </w:p>
          <w:p w14:paraId="6BA6F14E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3.6. 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При поступлении в Центр:</w:t>
            </w:r>
          </w:p>
          <w:p w14:paraId="7E843A8A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- проводится первичная беседа клиента и родителя со специалистами Центра;</w:t>
            </w:r>
          </w:p>
          <w:p w14:paraId="31C6AE0E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- клиенту (ребенку) проводятся антропометрические измерения;</w:t>
            </w:r>
          </w:p>
          <w:p w14:paraId="2E10148C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- с законным представителем заключается договор.</w:t>
            </w:r>
          </w:p>
          <w:p w14:paraId="39F100F2" w14:textId="77777777" w:rsidR="00C74EF9" w:rsidRPr="00C74EF9" w:rsidRDefault="00C74EF9" w:rsidP="00B26C9A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>. Правила пребывания в учреждении получателей социальных услуг</w:t>
            </w:r>
          </w:p>
          <w:p w14:paraId="6DBE25B1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4.1. 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Необходимость совместного пребывания с клиентом законного представителя определяется исходя из диагноза ребенка и способности к самообслуживанию.</w:t>
            </w:r>
          </w:p>
          <w:p w14:paraId="32B8F914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>4.2.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 xml:space="preserve"> Получателям соц. услуг предоставляются: жилая площадь с необходимой мебелью и инвентарем; постельные принадлежности и другие предметы в соответствии с нормами, утвержденными для реабилитационных центров.</w:t>
            </w:r>
          </w:p>
          <w:p w14:paraId="7D383ED1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4.3. 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Получатели соц. услуг обязаны бережно относиться к имуществу и оборудованию Центра, соблюдать чистоту и порядок в помещениях и местах общественного пользования, соблюдать санитарно – эпидемический режим. В случае учинения ущерба (уничтожения, порча, повреждения и т.д.) 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законные представители клиента обязаны возместить все убытки (ст.1064,1082гражданского кодекса РФ).</w:t>
            </w:r>
          </w:p>
          <w:p w14:paraId="71CECDDC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>4.4.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 xml:space="preserve"> В учреждении не рекомендуется хранить ценные вещи, поскольку в случае их пропажи администрация учреждения ответственности не несет.</w:t>
            </w:r>
          </w:p>
          <w:p w14:paraId="25BC6D88" w14:textId="77777777" w:rsidR="00C74EF9" w:rsidRPr="00C74EF9" w:rsidRDefault="00C74EF9" w:rsidP="00B26C9A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>. Права получателей социальных услуг</w:t>
            </w:r>
          </w:p>
          <w:p w14:paraId="48C2B094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Получатели социальных услуг имеют право на:</w:t>
            </w:r>
          </w:p>
          <w:p w14:paraId="6FFD041D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5.1. 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уважительное и гуманное отношение;</w:t>
            </w:r>
          </w:p>
          <w:p w14:paraId="5893D162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5.2. 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получение бесплатно в доступной форме информации о своих правах и обязанностях, видах социальных услуг, сроках, порядке и об условиях их предоставления;</w:t>
            </w:r>
          </w:p>
          <w:p w14:paraId="39D47864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>5.3.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 xml:space="preserve"> отказ от предоставления социальных услуг;</w:t>
            </w:r>
          </w:p>
          <w:p w14:paraId="271B5B5D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>5.4.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 xml:space="preserve"> защиту своих прав и законных интересов в соответствии с законодательством Российской Федерации;</w:t>
            </w:r>
          </w:p>
          <w:p w14:paraId="5F8CB9C1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>5.5.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 xml:space="preserve"> на защиту своих персональных данных при исполнении их Исполнителем;</w:t>
            </w:r>
          </w:p>
          <w:p w14:paraId="34BEF915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5.6. 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на обеспечение условий пребывания в организациях социального обслуживания, соответствующих санитарно-гигиеническим требованиям;</w:t>
            </w:r>
          </w:p>
          <w:p w14:paraId="1D66578C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>5.7.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 xml:space="preserve"> потребовать расторжение договора при нарушении Исполнителем.</w:t>
            </w:r>
          </w:p>
          <w:p w14:paraId="7A39632F" w14:textId="77777777" w:rsidR="00C74EF9" w:rsidRPr="00C74EF9" w:rsidRDefault="00C74EF9" w:rsidP="00B26C9A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>. Порядок разрешения конфликтных ситуаций</w:t>
            </w:r>
          </w:p>
          <w:p w14:paraId="069EED4D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7.1. 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Порядок рассмотрения жалоб и обращений определен в соответствие с Федеральным законом РФ «О порядке рассмотрения обращений граждан РФ от 02.05. №59- ФЗ.</w:t>
            </w:r>
          </w:p>
          <w:p w14:paraId="1A0253C1" w14:textId="77777777" w:rsidR="00C74EF9" w:rsidRPr="00C74EF9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7.2. 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В случае конфликтных ситуаций клиент (его законный представитель) имеет право непосредственно обратиться к директору центра.</w:t>
            </w:r>
          </w:p>
          <w:p w14:paraId="6653D01A" w14:textId="77777777" w:rsidR="00414F93" w:rsidRDefault="00C74EF9" w:rsidP="00C74EF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F9">
              <w:rPr>
                <w:rFonts w:ascii="Times New Roman" w:hAnsi="Times New Roman" w:cs="Times New Roman"/>
                <w:b/>
                <w:sz w:val="24"/>
                <w:szCs w:val="24"/>
              </w:rPr>
              <w:t>7.3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. В случае, если в обращении содержатся вопр</w:t>
            </w:r>
            <w:r w:rsidR="00414F93">
              <w:rPr>
                <w:rFonts w:ascii="Times New Roman" w:hAnsi="Times New Roman" w:cs="Times New Roman"/>
                <w:sz w:val="24"/>
                <w:szCs w:val="24"/>
              </w:rPr>
              <w:t xml:space="preserve">осы, решение которых не входит </w:t>
            </w:r>
            <w:r w:rsidRPr="00C74EF9">
              <w:rPr>
                <w:rFonts w:ascii="Times New Roman" w:hAnsi="Times New Roman" w:cs="Times New Roman"/>
                <w:sz w:val="24"/>
                <w:szCs w:val="24"/>
              </w:rPr>
              <w:t>в компетенцию директора центра, законному представителю дается разъяснение, куда и в каком порядке ему следует обратиться.</w:t>
            </w:r>
          </w:p>
          <w:p w14:paraId="3863701B" w14:textId="77777777" w:rsidR="00414F93" w:rsidRPr="00564105" w:rsidRDefault="00414F93" w:rsidP="00414F93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D07C8C" w14:textId="77777777" w:rsidR="00414F93" w:rsidRPr="00414F93" w:rsidRDefault="00414F93" w:rsidP="00414F93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КОЛЛЕКТИВНЫЙ ДОГОВОР</w:t>
            </w:r>
          </w:p>
          <w:p w14:paraId="2E46DE4D" w14:textId="77777777" w:rsidR="00414F93" w:rsidRPr="00414F93" w:rsidRDefault="00892C4C" w:rsidP="00414F93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87333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 РД РЦДПОВ в МО</w:t>
            </w:r>
            <w:r w:rsidR="00414F93" w:rsidRPr="00414F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«Казбековский район»</w:t>
            </w:r>
          </w:p>
          <w:p w14:paraId="6FCB08D6" w14:textId="14C8F33A" w:rsidR="00414F93" w:rsidRDefault="00414F93" w:rsidP="00414F93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202</w:t>
            </w:r>
            <w:r w:rsidR="00701D6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701D6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гг.</w:t>
            </w:r>
          </w:p>
          <w:p w14:paraId="5B1EE3EA" w14:textId="77777777" w:rsidR="00414F93" w:rsidRPr="00414F93" w:rsidRDefault="00414F93" w:rsidP="00414F93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1A70AF" w14:textId="77777777" w:rsidR="00414F93" w:rsidRPr="00414F93" w:rsidRDefault="00414F93" w:rsidP="00414F93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.Общие положения</w:t>
            </w:r>
          </w:p>
          <w:p w14:paraId="5061B9E6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1.1. Настоящий коллективный договор заключен между работниками и работодателем и является правовым актом, регулирующим социально-трудовые отношения в Государственном </w:t>
            </w:r>
            <w:r w:rsidR="00F06DE7">
              <w:rPr>
                <w:rFonts w:ascii="Times New Roman" w:hAnsi="Times New Roman" w:cs="Times New Roman"/>
                <w:sz w:val="24"/>
                <w:szCs w:val="24"/>
              </w:rPr>
              <w:t>казен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ном учреждении РД «Реабилитационный центр для детей и подростков с ограниченными возможностями в му</w:t>
            </w:r>
            <w:r w:rsidR="00892C4C">
              <w:rPr>
                <w:rFonts w:ascii="Times New Roman" w:hAnsi="Times New Roman" w:cs="Times New Roman"/>
                <w:sz w:val="24"/>
                <w:szCs w:val="24"/>
              </w:rPr>
              <w:t xml:space="preserve">ниципальном образовании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Казбековский район» (далее Центр).</w:t>
            </w:r>
          </w:p>
          <w:p w14:paraId="50257B9A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1.2. Коллективный договор заключен в соответствии с Трудовым кодексом РФ и другими нормативно-правовыми актами с целью определения взаимных обязательств работников и работодателя по защите прав и интересов работников Центра.</w:t>
            </w:r>
          </w:p>
          <w:p w14:paraId="4903B4FC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1.3. Сторонами коллективного договора являются:</w:t>
            </w:r>
          </w:p>
          <w:p w14:paraId="2E4312EC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 работодатель Г</w:t>
            </w:r>
            <w:r w:rsidR="000D224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У РД РЦДПОВ в МО «Казбековский район» в лице его представителя – директора Султанмурадовой Фатимы Махачевны;</w:t>
            </w:r>
          </w:p>
          <w:p w14:paraId="5E39A65F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работники учреждения в лице их представителя – председателя первичной профсоюзной организации Мурадисова В.С.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(далее - профком).</w:t>
            </w:r>
          </w:p>
          <w:p w14:paraId="64B08504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1.4. Работники, не являющиеся членами профсоюз</w:t>
            </w:r>
            <w:r w:rsidR="00892C4C">
              <w:rPr>
                <w:rFonts w:ascii="Times New Roman" w:hAnsi="Times New Roman" w:cs="Times New Roman"/>
                <w:sz w:val="24"/>
                <w:szCs w:val="24"/>
              </w:rPr>
              <w:t xml:space="preserve">а, имеют право уполномочить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профком представлять их интересы во взаимоотношениях с работодателем (ст. 29,30,31 ТК РФ).</w:t>
            </w:r>
          </w:p>
          <w:p w14:paraId="62EBE9FB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1.5. Действие настоящего коллективного договора распространяется</w:t>
            </w:r>
            <w:r w:rsidR="00892C4C">
              <w:rPr>
                <w:rFonts w:ascii="Times New Roman" w:hAnsi="Times New Roman" w:cs="Times New Roman"/>
                <w:sz w:val="24"/>
                <w:szCs w:val="24"/>
              </w:rPr>
              <w:t xml:space="preserve"> на всех работников учреждения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(ст. 43 ТК РФ).</w:t>
            </w:r>
          </w:p>
          <w:p w14:paraId="0F7C21DF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1.6. Стороны договорились, что текст коллективного договора, должен быть доведен работодателем до сведения работников в течение 15 дней после его подписания.</w:t>
            </w:r>
          </w:p>
          <w:p w14:paraId="282C19C4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Профсоюз обязуется разъяснять работникам положения коллективного договора, содействовать его реализации.</w:t>
            </w:r>
          </w:p>
          <w:p w14:paraId="3EE53F0F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1.7.  Коллективный договор сохраняет свое действие в случае изменения наименования организации, расторжения трудового договора с руководителем организации.</w:t>
            </w:r>
          </w:p>
          <w:p w14:paraId="7BB0E788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1.8. При реорганизации (слиянии, присоединении, разделении, выделении, преобразовании) учреждения коллективный договор сохраняет свое действие в течение всего срока реорганизации.</w:t>
            </w:r>
          </w:p>
          <w:p w14:paraId="4CAF3861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1.9. При смене формы собственности учреждения коллективный договор сохраняет свое действие в течение трех месяцев со дня перехода прав собственности.</w:t>
            </w:r>
          </w:p>
          <w:p w14:paraId="7912B155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1.10. При ликвидации учреждения коллективный договор сохраняет свое действие в течение всего срока проведения ликвидации.</w:t>
            </w:r>
          </w:p>
          <w:p w14:paraId="5D2A10C0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1.11. В течение срока действия коллективного договора стороны вправе вносить в него дополнения и изменения на основе взаимной договоренности. Внесенные изменения и дополнения оформляются приложением и дополнительным соглашением к коллективному договору, являются его неотъемлемой частью и доводятся до сведения работников и работодателя.</w:t>
            </w:r>
          </w:p>
          <w:p w14:paraId="31D16DCB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1.12. 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обязательств.</w:t>
            </w:r>
          </w:p>
          <w:p w14:paraId="4A6DC8A1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1.13. Пересмотр обязательств настоящего договора не может приводить к снижению уровня социально-экономического положения работников учреждения.</w:t>
            </w:r>
          </w:p>
          <w:p w14:paraId="70B6B80E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1.14. Все спорные вопросы по толкованию и реализации положений коллективного договора решаются Сторонами.</w:t>
            </w:r>
          </w:p>
          <w:p w14:paraId="2CBFDCAF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1.15. Коллективный договор заключается на срок не более трех лет и вступает в силу со дня подписания его сторонами либо со дня, установленного коллективным договором (ст.43 ТК РФ)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Если по истечении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установленного срока действия коллективного договора ни одна из сторон не выступила инициатором по заключению нового коллективного договора, то его действие продлевается на следующие три года автоматически.</w:t>
            </w:r>
          </w:p>
          <w:p w14:paraId="5781F91E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1.16. Стороны определяют следующие формы управления учреждением непосредственно работниками и через профком;</w:t>
            </w:r>
          </w:p>
          <w:p w14:paraId="303EE20B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учет мне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(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по согласованию) профкома;</w:t>
            </w:r>
          </w:p>
          <w:p w14:paraId="77729A48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консультации с работодателем по вопросам принятия локальных нормативных актов;</w:t>
            </w:r>
          </w:p>
          <w:p w14:paraId="0295B7A4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получение от работодателя информации по вопросам, непосредственно затрагивающим интересы работников, а также по вопросам, предусмотренным ч.2 ст.53 ТК РФ и по иным вопросам, предусмотренным в настоящем коллективном договоре;</w:t>
            </w:r>
          </w:p>
          <w:p w14:paraId="44B2CF3E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- обсуждение с </w:t>
            </w:r>
            <w:r w:rsidR="00892C4C">
              <w:rPr>
                <w:rFonts w:ascii="Times New Roman" w:hAnsi="Times New Roman" w:cs="Times New Roman"/>
                <w:sz w:val="24"/>
                <w:szCs w:val="24"/>
              </w:rPr>
              <w:t xml:space="preserve">работодателем вопросов о работе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учрежде</w:t>
            </w:r>
            <w:r w:rsidR="00892C4C">
              <w:rPr>
                <w:rFonts w:ascii="Times New Roman" w:hAnsi="Times New Roman" w:cs="Times New Roman"/>
                <w:sz w:val="24"/>
                <w:szCs w:val="24"/>
              </w:rPr>
              <w:t xml:space="preserve">ния, внесение предложения по ее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совершенствованию;</w:t>
            </w:r>
          </w:p>
          <w:p w14:paraId="1AC54E00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участие в разработке и принятии коллективного договора;</w:t>
            </w:r>
          </w:p>
          <w:p w14:paraId="1E4E23A1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 обсуждение представительным органом работников планов социально-экономического развития организации;</w:t>
            </w:r>
          </w:p>
          <w:p w14:paraId="36B991DC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другие формы.</w:t>
            </w:r>
          </w:p>
          <w:p w14:paraId="081D6B82" w14:textId="77777777" w:rsidR="00414F93" w:rsidRPr="00414F93" w:rsidRDefault="00414F93" w:rsidP="00414F93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414F93">
              <w:rPr>
                <w:rFonts w:ascii="Times New Roman" w:hAnsi="Times New Roman" w:cs="Times New Roman"/>
                <w:b/>
                <w:sz w:val="24"/>
                <w:szCs w:val="24"/>
              </w:rPr>
              <w:t>. Трудовой договор</w:t>
            </w:r>
          </w:p>
          <w:p w14:paraId="6BB211BF" w14:textId="77777777" w:rsidR="00C41599" w:rsidRDefault="00414F93" w:rsidP="00892C4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1.При</w:t>
            </w:r>
            <w:proofErr w:type="gramEnd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 поступлении на работу трудовые отношения оформляются путем </w:t>
            </w:r>
            <w:proofErr w:type="gramStart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заключения  трудового</w:t>
            </w:r>
            <w:proofErr w:type="gramEnd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 договора в пис</w:t>
            </w:r>
            <w:r w:rsidR="00892C4C">
              <w:rPr>
                <w:rFonts w:ascii="Times New Roman" w:hAnsi="Times New Roman" w:cs="Times New Roman"/>
                <w:sz w:val="24"/>
                <w:szCs w:val="24"/>
              </w:rPr>
              <w:t xml:space="preserve">ьменной форме в двух идентичных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экземплярах -по одному для каждой стороны. При приеме на работу Работодатель обязан ознакомить Работника с действующими в организации Правилами внутреннего трудового распорядка,</w:t>
            </w:r>
            <w:r w:rsidR="00C41599">
              <w:rPr>
                <w:rFonts w:ascii="Times New Roman" w:hAnsi="Times New Roman" w:cs="Times New Roman"/>
                <w:sz w:val="24"/>
                <w:szCs w:val="24"/>
              </w:rPr>
              <w:t xml:space="preserve"> Уставом учреждения,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иными локальными н</w:t>
            </w:r>
            <w:r w:rsidR="00C41599">
              <w:rPr>
                <w:rFonts w:ascii="Times New Roman" w:hAnsi="Times New Roman" w:cs="Times New Roman"/>
                <w:sz w:val="24"/>
                <w:szCs w:val="24"/>
              </w:rPr>
              <w:t>ормативными актами, имеющими </w:t>
            </w:r>
          </w:p>
          <w:p w14:paraId="295FBD15" w14:textId="77777777" w:rsidR="00C41599" w:rsidRDefault="00C41599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отн</w:t>
            </w:r>
            <w:r w:rsidR="00414F93" w:rsidRPr="00414F93">
              <w:rPr>
                <w:rFonts w:ascii="Times New Roman" w:hAnsi="Times New Roman" w:cs="Times New Roman"/>
                <w:sz w:val="24"/>
                <w:szCs w:val="24"/>
              </w:rPr>
              <w:t>ошение к 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удовой функции работника, </w:t>
            </w:r>
            <w:r w:rsidR="00414F93" w:rsidRPr="00414F93">
              <w:rPr>
                <w:rFonts w:ascii="Times New Roman" w:hAnsi="Times New Roman" w:cs="Times New Roman"/>
                <w:sz w:val="24"/>
                <w:szCs w:val="24"/>
              </w:rPr>
              <w:t>нас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тоящим коллективным договором.</w:t>
            </w:r>
          </w:p>
          <w:p w14:paraId="58E5894C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2.2 Содержание трудового договора, порядок его заключения, изменения и расторжения определяются в соответствии с ТК РФ, другими законодательными и нормативными правовыми актами, Уставом учреждения и не могут ухудшать положение работников по сравнению с действующим трудовым законодательством, а также отраслевым тарифным, региональным, территориальным соглашениями, настоящим коллективным договором.</w:t>
            </w:r>
          </w:p>
          <w:p w14:paraId="78D10B10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2.3.  Трудовой договор с работником, как правило, заключается на неопределенный срок. </w:t>
            </w:r>
          </w:p>
          <w:p w14:paraId="06A25895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Срочный трудовой договор может заключаться по инициативе работодателя либо работника в случаях, когда трудовые отношения не могут быть установлены на неопределенный срок с учетом характера предстоящей работы или условий ее выполнения, а также в иных случаях, предусмотренных законодательством РФ (ст.59 ТК РФ).</w:t>
            </w:r>
          </w:p>
          <w:p w14:paraId="1D2CF1AC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2.4. В трудовом договоре, заключаемом с работником, могут предусматриваться условия об испытании в целях проверки его соответствия поручаемой работе (ст.70 ТК РФ). </w:t>
            </w:r>
          </w:p>
          <w:p w14:paraId="60400709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2.5. </w:t>
            </w:r>
            <w:r w:rsidR="00C41599">
              <w:rPr>
                <w:rFonts w:ascii="Times New Roman" w:hAnsi="Times New Roman" w:cs="Times New Roman"/>
                <w:sz w:val="24"/>
                <w:szCs w:val="24"/>
              </w:rPr>
              <w:t xml:space="preserve">В трудовом договоре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оговариваются существенные условия трудового договора, предусмотренные ст. 57 ТК РФ, в то</w:t>
            </w:r>
            <w:r w:rsidR="00892C4C">
              <w:rPr>
                <w:rFonts w:ascii="Times New Roman" w:hAnsi="Times New Roman" w:cs="Times New Roman"/>
                <w:sz w:val="24"/>
                <w:szCs w:val="24"/>
              </w:rPr>
              <w:t xml:space="preserve">м числе объем нагрузки, режим и продолжительность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рабочего времени, льготы, доплаты, надбавки и др. </w:t>
            </w:r>
          </w:p>
          <w:p w14:paraId="135ABCEA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2.6. Работодатель и работники обязуются выполнять условия заключенного трудового договора. Работодатель не вправе требовать от работников выполнения работы, не обусловленной трудовым договором, за исключением случаев</w:t>
            </w:r>
            <w:r w:rsidR="00F06D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предусмотренных Трудовым Кодексом и иными федеральными законами (ст.60 ТК РФ).</w:t>
            </w:r>
          </w:p>
          <w:p w14:paraId="1B0E0BEA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2.7. Работодатель обязуется обеспечивать полную занятость работника в соответствии с его должностью, профессией, квалификацией. В случае производственной необходимости Работодатель имеет право переводить работника на срок до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одного месяца на не обусловленную трудовым договором работу в той же организации с оплатой труда по выполняемой работе, но не ниже среднего заработка по прежней работе, с соблюдением требований трудового законодательства РФ. Работник не может быть переведен на работу, противопоказанную ему по состоянию здоровья.</w:t>
            </w:r>
          </w:p>
          <w:p w14:paraId="04EBDE9D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2.8. Прекращение трудово</w:t>
            </w:r>
            <w:r w:rsidR="00F06DE7">
              <w:rPr>
                <w:rFonts w:ascii="Times New Roman" w:hAnsi="Times New Roman" w:cs="Times New Roman"/>
                <w:sz w:val="24"/>
                <w:szCs w:val="24"/>
              </w:rPr>
              <w:t xml:space="preserve">го договора с работником может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производиться только по основаниям, предусмотренным ТК РФ и иными федеральными законами (ст.77 ТК РФ). Во всех случаях днем увольнения работника является последний день его работы</w:t>
            </w:r>
          </w:p>
          <w:p w14:paraId="67C7CEE7" w14:textId="77777777" w:rsidR="00414F93" w:rsidRPr="00414F93" w:rsidRDefault="00414F93" w:rsidP="00414F93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414F93">
              <w:rPr>
                <w:rFonts w:ascii="Times New Roman" w:hAnsi="Times New Roman" w:cs="Times New Roman"/>
                <w:b/>
                <w:sz w:val="24"/>
                <w:szCs w:val="24"/>
              </w:rPr>
              <w:t>. Профессиональная подготовка, переподготовка и по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вышение квалификации работников</w:t>
            </w:r>
          </w:p>
          <w:p w14:paraId="775951A6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3. Стороны пришли к соглашению в том, что:</w:t>
            </w:r>
          </w:p>
          <w:p w14:paraId="389E566D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3.1. Работодатель определяет необходимость профессиональной подготовки и переподготовки кадров для нужд предприятия.</w:t>
            </w:r>
          </w:p>
          <w:p w14:paraId="2D6656A9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3.2. Работодатель с учетом мнения (по согласованию) профсоюза определяет формы профессиональной подготовки и повышения квалификации работников, перечень необходимых профессий и специальностей на каждый календарный год с учетом перспектив развития предприятия.</w:t>
            </w:r>
          </w:p>
          <w:p w14:paraId="4A175AAD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3.3. Работодатель обязуется:</w:t>
            </w:r>
          </w:p>
          <w:p w14:paraId="7CFE6B0C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организовывать профессиональную подготовку, переподготовку и повышение квалификации работников;</w:t>
            </w:r>
          </w:p>
          <w:p w14:paraId="475DA126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в случае высвобождения работников и одновременного создания рабочих мест осуществлять опережающее обучение высвобождаемых работников для трудоустройства на новых рабочих местах.</w:t>
            </w:r>
          </w:p>
          <w:p w14:paraId="6DFBF6F5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в случае направления работника для повышения квалификации сохранять за ним место работы (должность), среднюю заработную плату по основному месту работы и, если работник направляется для повышения квалификации в другую местность, оплатить командировочные расходы в порядке и в размерах, предусмотренных для лиц, направляемых в служебные командировки (ст. 187 ТК РФ)</w:t>
            </w:r>
          </w:p>
          <w:p w14:paraId="763E1222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представлять гарантии и компенсации работникам, совмещающим работу с успешным обучением в учреждениях высшего, среднего и начального профессионального образования при получении ими образования соответствующего уровня впервые в порядке, предусмотренном ст. 173-176 ТК РФ.</w:t>
            </w:r>
          </w:p>
          <w:p w14:paraId="464A8961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предоставлять гарантии и компенсации, предусмотренные ст. 173-176 ТК РФ, также работникам, получающим второе профессиональное образование соответствующего уровня в рамках прохождения профессиональной подготовки, переподготовки, повышения квалификации, обучения вторым профессиям</w:t>
            </w:r>
          </w:p>
          <w:p w14:paraId="34851ECA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организовывать проведение аттестации работников в соответствии с Положением о порядке аттестации работников муниципальных учреждений и по ее результатам устанавливать работникам соответствующие полученным квалификационным категориям разряды оплаты труда со дня вынесения решения аттестационной комиссией.</w:t>
            </w:r>
          </w:p>
          <w:p w14:paraId="71FAE8F9" w14:textId="77777777" w:rsidR="00414F93" w:rsidRPr="00414F93" w:rsidRDefault="00414F93" w:rsidP="00414F93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Рабочее время и время отдыха</w:t>
            </w:r>
          </w:p>
          <w:p w14:paraId="41C87E23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Стороны пришли к соглашению о том, что:</w:t>
            </w:r>
          </w:p>
          <w:p w14:paraId="439BCAEC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4.1. Рабочее время работников определяется Правилами внутреннего тр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удового распорядка учреждения,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графиком сменности, утверждаемыми работодателем с у</w:t>
            </w:r>
            <w:r w:rsidR="00F06DE7">
              <w:rPr>
                <w:rFonts w:ascii="Times New Roman" w:hAnsi="Times New Roman" w:cs="Times New Roman"/>
                <w:sz w:val="24"/>
                <w:szCs w:val="24"/>
              </w:rPr>
              <w:t xml:space="preserve">четом мнения (по согласованию)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профсоюза, а также условиями трудового договора, должностными инструкциями работников и обязанностями, возлагаемыми на них Уставом учреждения.</w:t>
            </w:r>
          </w:p>
          <w:p w14:paraId="4AC4A124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4.2. Нормальная продолжительность рабочего времени в организации не может превышать 40 часов в неделю</w:t>
            </w:r>
            <w:r w:rsidRPr="00414F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для мужчин и 36-часов в неделю для женщин.</w:t>
            </w:r>
          </w:p>
          <w:p w14:paraId="7466C102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4.3. Неполное рабочее время – неполный рабочий день или неполная рабочая неделя устанавливаются в следующих случаях:</w:t>
            </w:r>
          </w:p>
          <w:p w14:paraId="25076F40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по соглашению между работником и работодателем;</w:t>
            </w:r>
          </w:p>
          <w:p w14:paraId="2943B81A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по просьбе беременной женщины, одного из родителей (опекуна, попечителя, законного представителя), имеющего ребенка в возрасте до 14 лет (ребенка-инвалида до 18 лет), а также лица, осуществляющего уход за больным членом семьи в соответствии с медицинским заключением.</w:t>
            </w:r>
          </w:p>
          <w:p w14:paraId="25FA8CB9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4.4. Работа в выходные и праздничные дни запрещена. При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влечение работников к работе в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выходные и нерабочие праздничные дни допускается только в случаях, предусмотренных ст.113 ТК РФ, с их письменного согласия и по письменному распоряжению работодателя.</w:t>
            </w:r>
          </w:p>
          <w:p w14:paraId="17F54F6E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Работа в выходные и нерабочие праздничные дни оплачивается не менее, чем в двойном размере в порядке, предусмотренном ст.153 ТК РФ. По желанию работника ему может быть предоставлен другой день отдыха.</w:t>
            </w:r>
          </w:p>
          <w:p w14:paraId="38F4E79C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4.5. В случаях, предусмотренных ст.99 ТК РФ, работодатель может привлекать работников к сверхурочным работам только с их письменного согласия с учетом ограничений и гарантий, предусмотренных для работников в возрасте до 18 лет, инвалидов, беременных женщин, женщин, имеющих детей в возрасте до трех лет.</w:t>
            </w:r>
          </w:p>
          <w:p w14:paraId="26660B70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4.6. Привлечение работников учреждения к выполнению работы, не предусмотренной Уставом, Правилами внутреннего трудового распорядка, должностными обязанностями, допускается только по письменному распоряжению работодателя с письменного согласия работника и с дополнительной оплатой.</w:t>
            </w:r>
          </w:p>
          <w:p w14:paraId="33D19145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4.7. Ненормированный рабочий день устанавливается следующим категориям работников: заместитель директора, начальник отдела предоставления мер социальной поддержки, заведующие отделениями, специалисты, главный бухгалтер, бухгалтер, водитель, психолог, специалист по кадрам, социальный работник отделения срочного социального обслуживания.</w:t>
            </w:r>
          </w:p>
          <w:p w14:paraId="09BEC5C8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4.8. Работникам предоставляется ежегодны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й основной оплачиваемый отпуск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продолжительностью 28 календарных дней.: педагогам 28 к/дней, медикам 42 к/дней (ст.114 ТК РФ, ст.115ТК РФ)</w:t>
            </w:r>
          </w:p>
          <w:p w14:paraId="76B64898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Очередность предоставления оплачиваемых отпусков определяется ежегодно в соответствии с графиком отпусков, утвержденным работодателем с учетом мнения (по согласованию) профсоюза не позднее чем за 2 недели до наступления календарного года.</w:t>
            </w:r>
          </w:p>
          <w:p w14:paraId="4A0BDF3C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О времени начала отпуска работник должен быть извещен не позднее чем за две недели до его начала.</w:t>
            </w:r>
          </w:p>
          <w:p w14:paraId="447FEFEA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Продление, перенесение, разделение и отзыв из него производится с согласия работника в случаях, предусмотренных ст.124-125 ТК РФ.</w:t>
            </w:r>
          </w:p>
          <w:p w14:paraId="7B23CC28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Замена ежегодного оплачиваемого отпуска денежной компенсацией может производиться на основании ст. 126 ТК РФ и при наличии денежных средств у учреждения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(предприятия, организации).</w:t>
            </w:r>
          </w:p>
          <w:p w14:paraId="275C06CE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4.9. Работодатель обязуется:</w:t>
            </w:r>
          </w:p>
          <w:p w14:paraId="107DD273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4.9.1. С учетом производственных и финансовых возможностей предоставлять дополнительные оплачиваемые дни к ежегодному отпуску работникам:</w:t>
            </w:r>
          </w:p>
          <w:p w14:paraId="45FF2F70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с ненормированным рабочим днем в соответствии со ст.119 ТК РФ не менее трех календарных дней;</w:t>
            </w:r>
          </w:p>
          <w:p w14:paraId="69CBB539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заместителю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директора,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заведующим отделениями, специалистам, главному бухгалтеру, бухгалтеру, водителю, психологу, специалисту по кадрам, социальному работнику отделения срочного социального обслуживания, являющимся членами профсоюза за продолжительный стаж работы в органах социальной защиты не более 5 календарных дней:</w:t>
            </w:r>
          </w:p>
          <w:p w14:paraId="46F44E3B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от 1 года до 3 лет – 1 день</w:t>
            </w:r>
          </w:p>
          <w:p w14:paraId="256A174F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от 3-х до 5 лет – 2 дня</w:t>
            </w:r>
          </w:p>
          <w:p w14:paraId="720CFE6C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от 5 до 8 лет – 3 дня</w:t>
            </w:r>
          </w:p>
          <w:p w14:paraId="7789756F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от 8 до 12 лет – 4 дня</w:t>
            </w:r>
          </w:p>
          <w:p w14:paraId="6F6B1B6F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от 12 и выше –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</w:p>
          <w:p w14:paraId="7B0851C1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4.9.2. Предоставлять членам профсоюзной организации отпуск 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с сохранением заработной платы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в следующих случаях:   </w:t>
            </w:r>
          </w:p>
          <w:p w14:paraId="093550A1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для провода детей в армию – 2 дня;</w:t>
            </w:r>
          </w:p>
          <w:p w14:paraId="5D62D92C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- в случае свадьбы работника (детей работника) – 2 дня; </w:t>
            </w:r>
          </w:p>
          <w:p w14:paraId="34325F07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на похороны близких родственников – 3 дня;</w:t>
            </w:r>
          </w:p>
          <w:p w14:paraId="0B74548E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в связи с Днем рождения работника – 1 день, если выпадает на выходной, то другой день отдыха;</w:t>
            </w:r>
          </w:p>
          <w:p w14:paraId="08DC8A3B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½ дня первого сентября для родителей первоклассников;</w:t>
            </w:r>
          </w:p>
          <w:p w14:paraId="0FAFA738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на выпускной вечер – 1 день;</w:t>
            </w:r>
          </w:p>
          <w:p w14:paraId="60AEC225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- 2 дополнительных дня к отпуску председателю профсоюзной организации</w:t>
            </w:r>
          </w:p>
          <w:p w14:paraId="2B5AE520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в других случаях, рассматриваемых в индивидуальном порядке.</w:t>
            </w:r>
          </w:p>
          <w:p w14:paraId="5914D4BD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4.9.3. Предоставлять работникам отпуск б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ез сохранения заработной платы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в следующих случаях: </w:t>
            </w:r>
          </w:p>
          <w:p w14:paraId="0F3247E1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работникам, имеющему 2-х или более детей в возрасте до 14 лет, работникам, имеющим ребенка-инвалида в возрасте до 18 лет – до 14 календарных дней (ст.263 ТК РФ);</w:t>
            </w:r>
          </w:p>
          <w:p w14:paraId="16FC47D3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работающим пенсионерам по старости – до 14 календарных дней;</w:t>
            </w:r>
          </w:p>
          <w:p w14:paraId="675C2F42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работающим инвалидам – до 60 календарных дней в году (ст.128 ТК РФ);</w:t>
            </w:r>
          </w:p>
          <w:p w14:paraId="568DED5D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в других случаях, рассматриваемых в индивидуальном порядке.</w:t>
            </w:r>
          </w:p>
          <w:p w14:paraId="1DD7E254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>. Общим выходными днями</w:t>
            </w:r>
            <w:r w:rsidR="00F06DE7">
              <w:rPr>
                <w:rFonts w:ascii="Times New Roman" w:hAnsi="Times New Roman" w:cs="Times New Roman"/>
                <w:sz w:val="24"/>
                <w:szCs w:val="24"/>
              </w:rPr>
              <w:t xml:space="preserve"> являются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суббота и воскресенье.</w:t>
            </w:r>
          </w:p>
          <w:p w14:paraId="7E126650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4.11. Время перерыва для отдыха и питания, а также график дежурств работников по учреждению, графики сменности,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 в выходные и не рабочие праздничные дни устанавливаются Правилами внутреннего трудового распорядка.</w:t>
            </w:r>
          </w:p>
          <w:p w14:paraId="22EBF4F0" w14:textId="77777777" w:rsidR="00414F93" w:rsidRPr="00414F93" w:rsidRDefault="00414F93" w:rsidP="00414F93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V. Оплата и нормирование труда</w:t>
            </w:r>
          </w:p>
          <w:p w14:paraId="512067FD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 5.  Стороны исходят</w:t>
            </w:r>
            <w:r w:rsidRPr="00414F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того,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что:</w:t>
            </w:r>
          </w:p>
          <w:p w14:paraId="634235B7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5.1. Оплата труда работников предприятия осуществляется на основании Положения об оплате труда работников учреждения.</w:t>
            </w:r>
          </w:p>
          <w:p w14:paraId="7E13A164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5.2. Должностные оклады работников устанавливаются в зависимости от о</w:t>
            </w:r>
            <w:r w:rsidR="00F06DE7">
              <w:rPr>
                <w:rFonts w:ascii="Times New Roman" w:hAnsi="Times New Roman" w:cs="Times New Roman"/>
                <w:sz w:val="24"/>
                <w:szCs w:val="24"/>
              </w:rPr>
              <w:t xml:space="preserve">бразования и стажа работы либо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квалификационной категории, присвоенной по результатам аттестации.</w:t>
            </w:r>
          </w:p>
          <w:p w14:paraId="52237974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5.3. Выплата заработной платы работникам производится два раза в месяц: за </w:t>
            </w:r>
            <w:r w:rsidRPr="00414F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половину месяца (с 1 по 15 число)- не позднее 20 числа текущего месяца, за </w:t>
            </w:r>
            <w:r w:rsidRPr="00414F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половину месяца – до 15 числа следующего за отчетным месяцем.</w:t>
            </w:r>
          </w:p>
          <w:p w14:paraId="35F7485C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5.4. Работникам выплачиваются доплаты и надбавки, выплаты компенсационного и стимулирующего характера согласно Положению о порядке установления выплат стимулирующего характера, а также Критериям и показателям результативности работы в Центре.</w:t>
            </w:r>
          </w:p>
          <w:p w14:paraId="6A9FB681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5.5. Изменение должностных окладов производится:   </w:t>
            </w:r>
          </w:p>
          <w:p w14:paraId="0C295ED7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 при увеличении стажа работы, </w:t>
            </w:r>
            <w:r w:rsidR="00F06DE7">
              <w:rPr>
                <w:rFonts w:ascii="Times New Roman" w:hAnsi="Times New Roman" w:cs="Times New Roman"/>
                <w:sz w:val="24"/>
                <w:szCs w:val="24"/>
              </w:rPr>
              <w:t xml:space="preserve">если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документы находятся в учреждении, или со дня представления документа о стаже, дающем право на повышение оклада;</w:t>
            </w:r>
          </w:p>
          <w:p w14:paraId="2A2807C4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при получении образования или восстановлении документов об образовании - со дня представления соответствующего документа;</w:t>
            </w:r>
          </w:p>
          <w:p w14:paraId="5CBEC3BE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при присвоении квалификационной категории - со дня вынесения решения аттестационной комиссией;</w:t>
            </w:r>
          </w:p>
          <w:p w14:paraId="1D682C30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-   при присвоении почетного звания - со дня присвоения;  </w:t>
            </w:r>
          </w:p>
          <w:p w14:paraId="4073F0F3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при присуждении ученой степени кандидата наук – со дня вынесения Высшей аттестационной комиссией (ВАК) решения о выдаче диплома;</w:t>
            </w:r>
          </w:p>
          <w:p w14:paraId="3AEF6701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при присуждении ученой степени доктора наук – со дня вынесения Высшей аттестационной комиссией (ВАК) ученой степени доктора наук;</w:t>
            </w:r>
          </w:p>
          <w:p w14:paraId="0D4F6B35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При наступлении у работника права на изменение должностного оклада в период пребывания его в ежегодном или другом отпуске, а также в период его временной нетрудоспособности выплата заработной платы более высокого оклада производится со дня окончания отпуска или временной нетрудоспособности.</w:t>
            </w:r>
          </w:p>
          <w:p w14:paraId="3AD07B90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5.6. Работодатель обязуется:</w:t>
            </w:r>
          </w:p>
          <w:p w14:paraId="6B211CB3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5.6.1. Сохранять за работниками, участвовавшими в забастовке из-за невыполнения настоящего коллективного договора, отраслевого тарифного, регионального и территориального соглашений по вине работодателя или органов власти, заработную плату в полном размере.</w:t>
            </w:r>
          </w:p>
          <w:p w14:paraId="7056F39D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5.7. Ответственность за своевременность и правильность определения размеров и выплаты заработной платы работникам несет руководитель учреждения.</w:t>
            </w:r>
          </w:p>
          <w:p w14:paraId="52CCC026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5.8. При нарушении работодателем срока выплаты заработной платы, оплаты отпуска, выплат при увольнении и других выплат, причитающихся работнику, работодатель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обязан выплатить их с уплатой процентов (денежной компенсации), предусмотренных Кодексом РФ.</w:t>
            </w:r>
          </w:p>
          <w:p w14:paraId="13F46439" w14:textId="77777777" w:rsidR="00414F93" w:rsidRPr="00414F93" w:rsidRDefault="00414F93" w:rsidP="00414F93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414F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Гарантии при высвобождении работников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содействии их трудоустройству</w:t>
            </w:r>
          </w:p>
          <w:p w14:paraId="21B5A032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6. Работодатель обязуется:</w:t>
            </w:r>
          </w:p>
          <w:p w14:paraId="4FCF6E90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6.1. Уведомлять профсоюз в письменной форме о сокращении численности штата работников не позднее чем за два месяца до ег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о начала, а в случаях, которые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могут повлечь массовое высвобождение, не позднее чем за три месяца до его начала.</w:t>
            </w:r>
          </w:p>
          <w:p w14:paraId="63D16054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Уведомление должно содержать проекты приказов о сокращении численности штатов, список сокращаемых должностей и работников, перечень вакансий, предполагаемые варианты трудоустройства.</w:t>
            </w:r>
          </w:p>
          <w:p w14:paraId="7269646F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В случае массового высвобождения работников уведомление должно содержать социально-экономическое обоснование.</w:t>
            </w:r>
          </w:p>
          <w:p w14:paraId="503EE212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6.2. Работникам, получившим уведомление об увольнении по п.1 и п.2 ст. 81 ТК РФ, предостав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лять свободное от работы время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не менее 3 часов в неделю для самостоятельного поиска новой работы с сохранением заработной платы.</w:t>
            </w:r>
          </w:p>
          <w:p w14:paraId="1773AE2C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6.3. Увольнение членов профсоюза по инициативе работодателя в связи с ликвидацией учреждения (п.1 ст. 81 ТК РФ) и сокращением численности или штата (п.2 ст. 81 ТК РФ) производить с учетом мнения (с предварительного согласия) профсоюза (ст. 82 ТК РФ).</w:t>
            </w:r>
          </w:p>
          <w:p w14:paraId="4BED9B76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6.4. Трудоустраивать в первоочередном порядке в счет установленной квоты ранее уволенных или подлежащих увольнению из учреждения инвалидов.</w:t>
            </w:r>
          </w:p>
          <w:p w14:paraId="7571D0A9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6.5. При сдаче в аренду неиспользуемых помещений и оборудования предусматривать в договоре об аренде установление квоты для арендатора по трудоустройству высвобождаемых работников учреждения.</w:t>
            </w:r>
          </w:p>
          <w:p w14:paraId="2A5ED896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6.6. Стороны договорились, что:</w:t>
            </w:r>
          </w:p>
          <w:p w14:paraId="13A7A945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6.6.1. Преимущественное право на оставление на работе при сокращении численности или штата при равной производительности труда и квалификации помимо лиц, указанных в ст</w:t>
            </w:r>
            <w:r w:rsidR="00F06DE7">
              <w:rPr>
                <w:rFonts w:ascii="Times New Roman" w:hAnsi="Times New Roman" w:cs="Times New Roman"/>
                <w:sz w:val="24"/>
                <w:szCs w:val="24"/>
              </w:rPr>
              <w:t xml:space="preserve">. 179 ТК РФ, имеют также: лица,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проработавшие в учреждении свыше 10 лет; одинокие матери и отцы, воспитывающие детей до 16 лет; родители, воспитывающие детей-инвалидов до 18 лет; награжденные государственными наградами, не освобожденные председатели первичных и территориальных профсоюзных организаций.</w:t>
            </w:r>
          </w:p>
          <w:p w14:paraId="22156714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6.6.2. Высвобождаемым работникам представляются гарантии и компенсации, предусмотренные действующим законодательством при сокращении численности или штата (ст. 178, 180 ТК РФ), а также преимущественное право приема на работу при появлении вакансий.</w:t>
            </w:r>
          </w:p>
          <w:p w14:paraId="2A2027C9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6.6.3. Работникам, высвобождаемым из учреждения в связи с сокращением численности или штата, гарантируется после увольнения возможность пользоваться на прав</w:t>
            </w:r>
            <w:r w:rsidR="00F06DE7">
              <w:rPr>
                <w:rFonts w:ascii="Times New Roman" w:hAnsi="Times New Roman" w:cs="Times New Roman"/>
                <w:sz w:val="24"/>
                <w:szCs w:val="24"/>
              </w:rPr>
              <w:t xml:space="preserve">ах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работников учреждения услугами культурных, медицинских, спортивно-оздоровительных, детских дошкольных учреждений и др.</w:t>
            </w:r>
          </w:p>
          <w:p w14:paraId="2EA3025E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6.6.4. При появлении новых рабочих мест на предприятии, в том числе и на определенный срок, работодатель обеспечивает приоритет в приеме на работу работников, добросовестно работавших в нем, ранее уволенных с предприятия в связи с сокращением численности или штата.</w:t>
            </w:r>
          </w:p>
          <w:p w14:paraId="3E9E9A67" w14:textId="77777777" w:rsidR="00414F93" w:rsidRPr="00414F93" w:rsidRDefault="00414F93" w:rsidP="00414F93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VII. Гарантии и компенсации</w:t>
            </w:r>
          </w:p>
          <w:p w14:paraId="65963B7B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7.1. Работникам предоставляются следующие гарантии и компенсации в порядке, установленном законодательством РФ:</w:t>
            </w:r>
          </w:p>
          <w:p w14:paraId="4F74C443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при приеме на работу, переводе на другую работу, по оплате труда;</w:t>
            </w:r>
          </w:p>
          <w:p w14:paraId="4D9A0B5E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при направлении в служебные командировки;</w:t>
            </w:r>
          </w:p>
          <w:p w14:paraId="29B2E480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при исполнении государственных или общественных обязанностей;</w:t>
            </w:r>
          </w:p>
          <w:p w14:paraId="4EF4C3B0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при совмещении работы с обучением;</w:t>
            </w:r>
          </w:p>
          <w:p w14:paraId="1F0411D4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при вынужденном прекращении работы не по вине работника;</w:t>
            </w:r>
          </w:p>
          <w:p w14:paraId="7A2CB227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при предоставлении ежегодного оплачиваемого отпуска;</w:t>
            </w:r>
          </w:p>
          <w:p w14:paraId="1FBB6E97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в некоторых случаях прекращения трудового договора;</w:t>
            </w:r>
          </w:p>
          <w:p w14:paraId="748E6A66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в связи с задержкой по вине Работодателя выдачи трудовой книжки при увольнении работника;</w:t>
            </w:r>
          </w:p>
          <w:p w14:paraId="1694B934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в случае сдачи работником крови и ее компонентов;</w:t>
            </w:r>
          </w:p>
          <w:p w14:paraId="6291B3F7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при несчастном случае на производстве и профессиональном заболевании;</w:t>
            </w:r>
          </w:p>
          <w:p w14:paraId="0AB1EDCA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в других случаях, предусмотренных законодательством РФ.</w:t>
            </w:r>
          </w:p>
          <w:p w14:paraId="66FC16CD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При предоставлении гарантий и компенсаций соответствующие выплаты производятся за счет средств Работодателя.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(ст.165 ТК РФ).</w:t>
            </w:r>
          </w:p>
          <w:p w14:paraId="7003AE0E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7.2. При п</w:t>
            </w:r>
            <w:r w:rsidR="00F06DE7">
              <w:rPr>
                <w:rFonts w:ascii="Times New Roman" w:hAnsi="Times New Roman" w:cs="Times New Roman"/>
                <w:sz w:val="24"/>
                <w:szCs w:val="24"/>
              </w:rPr>
              <w:t>ереводе работника, нуждающегося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медицинским заключением, в предоставлении другой работы, на другую нижеоплачиваемую работу у данного работодателя за ним сохраняется его прежний заработок в течение одного месяца со дня перевода. (ст.182 ТК РФ)</w:t>
            </w:r>
          </w:p>
          <w:p w14:paraId="58394B64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7.3. При временной нетрудоспособности рабо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тодатель выплачивает работнику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пособие по временной нетрудоспособности в соответствии с федеральными законами (ст. 183 ТК РФ)</w:t>
            </w:r>
          </w:p>
          <w:p w14:paraId="290E225B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7.4. Обеспечение права на обязательное социальное страхование (ст. 2 ТК РФ)</w:t>
            </w:r>
          </w:p>
          <w:p w14:paraId="1E48CD89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7.5. Стороны договорились, что работодатель:</w:t>
            </w:r>
          </w:p>
          <w:p w14:paraId="6A01B764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7.5.1. Осуществляет мероприятия, направленные на снижение травматизма и уменьшение риска профессионального заболевания.</w:t>
            </w:r>
          </w:p>
          <w:p w14:paraId="5EE56120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7.5.2. Ежегодно отчисляет в первичную профсоюзную организацию денежные средства на проведение культурно-массовой работы.  </w:t>
            </w:r>
          </w:p>
          <w:p w14:paraId="20CBF4C0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7.5.3.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Предоставляет время для регулярного профилактического осмотра и диспансеризацию.</w:t>
            </w:r>
          </w:p>
          <w:p w14:paraId="4B792159" w14:textId="77777777" w:rsidR="00414F93" w:rsidRPr="00414F93" w:rsidRDefault="00414F93" w:rsidP="00414F93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41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Охрана труда и здоровья</w:t>
            </w:r>
          </w:p>
          <w:p w14:paraId="010124A2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8. Работодатель обязуется:</w:t>
            </w:r>
          </w:p>
          <w:p w14:paraId="23E71167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8.1. </w:t>
            </w:r>
            <w:proofErr w:type="gramStart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Проводить,  со</w:t>
            </w:r>
            <w:proofErr w:type="gramEnd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  всеми   поступающими   на   </w:t>
            </w:r>
            <w:proofErr w:type="gramStart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работу,   </w:t>
            </w:r>
            <w:proofErr w:type="gramEnd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а   также переведенными на другую работу работниками учреждения обучение и </w:t>
            </w:r>
            <w:proofErr w:type="gramStart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инструктаж  по</w:t>
            </w:r>
            <w:proofErr w:type="gramEnd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    охране </w:t>
            </w:r>
            <w:proofErr w:type="gramStart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труда,  сохранности</w:t>
            </w:r>
            <w:proofErr w:type="gramEnd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жизни  и</w:t>
            </w:r>
            <w:proofErr w:type="gramEnd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 здоровья, безопасным методам и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приемам выполнения работ, оказанию первой помощи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br/>
              <w:t>пострадавшим.</w:t>
            </w:r>
          </w:p>
          <w:p w14:paraId="729358E2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8.2.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Организовывать обучение и проверку знаний работников учреждения по охране труда. </w:t>
            </w:r>
          </w:p>
          <w:p w14:paraId="19C5D1D9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8.3.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Обеспечивать наличие нормативных и справочных 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материалов по охране   труда, </w:t>
            </w:r>
            <w:r w:rsidR="00F06DE7">
              <w:rPr>
                <w:rFonts w:ascii="Times New Roman" w:hAnsi="Times New Roman" w:cs="Times New Roman"/>
                <w:sz w:val="24"/>
                <w:szCs w:val="24"/>
              </w:rPr>
              <w:t xml:space="preserve">правил, инструкций,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журналов   инструктажа   и   других материалов за счет учреждения.</w:t>
            </w:r>
          </w:p>
          <w:p w14:paraId="551037BD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8.4.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на каждом рабочем месте здоровые и безопасные 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условия труда, соответствующие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требованиям нормативно-правовых актов.</w:t>
            </w:r>
          </w:p>
          <w:p w14:paraId="6A37398E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8.5. Проводить своевременное расс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ледование несчастных случаев на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производстве в соответствии с действующим законодат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ельством и вести их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учет.</w:t>
            </w:r>
          </w:p>
          <w:p w14:paraId="63A7EC01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8.6.  Разработать и утвердить инструкции по охране труда на каждое рабочее место с учетом мнения (по согласованию) профсоюза (ст. 212 ТК РФ).</w:t>
            </w:r>
          </w:p>
          <w:p w14:paraId="3C15C006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8.7.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Обеспечивать соблюдение р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аботниками требований, правил и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инструкций по охране труда.</w:t>
            </w:r>
          </w:p>
          <w:p w14:paraId="297481F8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8.8. Создать в учреждении    ком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иссию по охране труда, в состав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которой на паритетной основе должны входить члены профсоюза.</w:t>
            </w:r>
          </w:p>
          <w:p w14:paraId="75AACE1F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8.9. Осуществлять совместно с пр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офсоюзом контроль за состоянием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условий и охраны труда; выполнением соглашения по охране труда.</w:t>
            </w:r>
          </w:p>
          <w:p w14:paraId="34B282F5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8.10. Обеспечить      прохождение   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   бесплатных      обязательных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предварительных и периодических медицинских осмотров (обследований)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br/>
              <w:t>работников.</w:t>
            </w:r>
          </w:p>
          <w:p w14:paraId="3F56C90C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8.11. Обеспечить средствами индивидуальной защиты (специальной одеждой) работников, согласно типовым межотраслевым нормам.</w:t>
            </w:r>
          </w:p>
          <w:p w14:paraId="7F6B953E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8.12. Проводить аттестацию рабочих мест 1 раз в пять лет с доведением результатов до работников учреждения.</w:t>
            </w:r>
          </w:p>
          <w:p w14:paraId="5D495B17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8.13. Ежегодно разрабатывать «Программу производственного контроля», соблюдать утвержденный комплекс мероприятий, направленных на соблюдение санитарного законодательства.</w:t>
            </w:r>
          </w:p>
          <w:p w14:paraId="62386D07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8.14.  Обеспечивать безопасность работников при эксплуатации зданий, сооружений, оборудования.</w:t>
            </w:r>
          </w:p>
          <w:p w14:paraId="29BB800F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8.15. Обеспечивать режим труда и отдыха работников предприятия в соответствии с трудовым законодательством.</w:t>
            </w:r>
          </w:p>
          <w:p w14:paraId="192C831D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8.16. Информировать работников об условиях и охране труда на рабочих местах, о риске повреждения здоровья и полагающихся компенсациях.</w:t>
            </w:r>
          </w:p>
          <w:p w14:paraId="5BAEA3D5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8.17. Обеспечивать меры по предотвращению аварийных ситуаций, сохранению жизни и здоровья работников при возникновении таких ситуаций, в том числе по оказанию пострадавшим первой помощи, а также доставку работников, заболевших на рабочем месте, в медицинское учреждение в случае необходимости оказания им неотложной медицинской помощи.</w:t>
            </w:r>
          </w:p>
          <w:p w14:paraId="55D01A57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8.18. По заявлению беременной женщины, не привлекать ее к выполнению работ с использованием видео дисплейных терминалов и персональных компьютеров со времени установления беременности и в период кормления грудью.</w:t>
            </w:r>
          </w:p>
          <w:p w14:paraId="2B8F4E07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8.19. Осуществить финансирование обязательного социального страхования работников от несчастных случаев на производстве и профессиональных заболеваний.</w:t>
            </w:r>
          </w:p>
          <w:p w14:paraId="33B134E4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8.20. Обеспечивать выполнение требований государственных санитарно-эпидемиологических правил и нормативов, устанавливающих требования к факторам рабочей среды и трудового процесса, осуществлять меры по гигиеническому воспитанию и обучению работников, пропаганде здорового образа жизни, проводить в трудовом коллективе информационную работу по профилактике социально-значимых заболеваний, в т.ч. ВИЧ/СПИДА.</w:t>
            </w:r>
          </w:p>
          <w:p w14:paraId="3046DA35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8.21. Работодатель несет материальную ответственность за вред, причиненный здоровью работника трудовым увечьем, происшедшим, как на территории работодателя, так и за ее пределами при исполнении ими трудовых обязанностей или выполнении какой-либо работы по поручению работодателя, а также при осуществлении иных правомерных действий, обусловленных трудовыми отношениями с работодателем либо совершаемых в его интересах, а так же во время следования к месту работы или с работы на транспорте, представленном работодателем.</w:t>
            </w:r>
          </w:p>
          <w:p w14:paraId="292DF2C1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Виды, объемы и условия предоставления работникам гарантий и компенсаций при несчастных случаях на производстве и профессиональном заболевании определяются Трудовым кодексом РФ (ст.184).</w:t>
            </w:r>
          </w:p>
          <w:p w14:paraId="62C6A53C" w14:textId="77777777" w:rsidR="00414F93" w:rsidRPr="00414F93" w:rsidRDefault="00414F93" w:rsidP="00414F93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IX</w:t>
            </w:r>
            <w:r w:rsidRPr="00414F93">
              <w:rPr>
                <w:rFonts w:ascii="Times New Roman" w:hAnsi="Times New Roman" w:cs="Times New Roman"/>
                <w:b/>
                <w:sz w:val="24"/>
                <w:szCs w:val="24"/>
              </w:rPr>
              <w:t>. Гарантии профсоюзной деятельности</w:t>
            </w:r>
          </w:p>
          <w:p w14:paraId="79BDE7CE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9. Стороны договорились о том, что:</w:t>
            </w:r>
          </w:p>
          <w:p w14:paraId="0572B117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ab/>
              <w:t>Не допускается ограничение гар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>антированных законом социально-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трудовых и иных прав и </w:t>
            </w:r>
            <w:proofErr w:type="gramStart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свобод,  принуждение</w:t>
            </w:r>
            <w:proofErr w:type="gramEnd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, увольнение или иная форма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br/>
              <w:t>воздействия   в отношении любого рабо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тника в связи с его членством в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профсоюзе или профсоюзной деятельностью.</w:t>
            </w:r>
          </w:p>
          <w:p w14:paraId="1C007E86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9.2.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ab/>
              <w:t>Профсоюз осуществляет в ус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тановленном порядке контроль за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соблюдением трудового законодательс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тва и иных нормативных правовых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актов, содержащих нормы трудового права (ст. 370 ТК РФ).</w:t>
            </w:r>
          </w:p>
          <w:p w14:paraId="5A0292E0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9.3.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ab/>
              <w:t>Работодатель   принимает   решения</w:t>
            </w:r>
            <w:r w:rsidR="00D31F78">
              <w:rPr>
                <w:rFonts w:ascii="Times New Roman" w:hAnsi="Times New Roman" w:cs="Times New Roman"/>
                <w:sz w:val="24"/>
                <w:szCs w:val="24"/>
              </w:rPr>
              <w:t xml:space="preserve">    с   учетом    мнения 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(по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согласованию) профсоюза в случаях, пред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усмотренных законодательством и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настоящим коллективным договором.</w:t>
            </w:r>
          </w:p>
          <w:p w14:paraId="2FC97E0F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9.4.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ab/>
              <w:t>Увольнение работника, являющегося членом профсоюза, по пункту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2,  подпункту</w:t>
            </w:r>
            <w:proofErr w:type="gramEnd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proofErr w:type="gramStart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б»  пункта</w:t>
            </w:r>
            <w:proofErr w:type="gramEnd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3  и</w:t>
            </w:r>
            <w:proofErr w:type="gramEnd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пункту  5</w:t>
            </w:r>
            <w:proofErr w:type="gramEnd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статьи  81</w:t>
            </w:r>
            <w:proofErr w:type="gramEnd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ТК  РФ</w:t>
            </w:r>
            <w:proofErr w:type="gramEnd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также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производится   </w:t>
            </w:r>
            <w:proofErr w:type="gramStart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с  учетом</w:t>
            </w:r>
            <w:proofErr w:type="gramEnd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  мотивированного   мнения</w:t>
            </w:r>
            <w:proofErr w:type="gramStart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с   предварительного согласия) профсоюза.</w:t>
            </w:r>
          </w:p>
          <w:p w14:paraId="5FF5C164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9.5.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ab/>
              <w:t>Работодатель   обязан   предоста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вить   профсоюзу   безвозмездно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помещение для проведения собраний, за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седаний, хранения документации, проведения   оздоровительной,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культурно-массовой   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работы, возможность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размещения информации в доступном д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ля всех работников месте, право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пользоваться средствами связи, оргтехникой, транспортом (ст. 377 ТК РФ).</w:t>
            </w:r>
          </w:p>
          <w:p w14:paraId="7208FF27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9.6.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ab/>
              <w:t>Работодатель обеспечивает ежем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есячное бесплатное перечисление </w:t>
            </w:r>
            <w:proofErr w:type="gramStart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на  счет</w:t>
            </w:r>
            <w:proofErr w:type="gramEnd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профсоюзной  организации</w:t>
            </w:r>
            <w:proofErr w:type="gramEnd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членских  профсоюзных</w:t>
            </w:r>
            <w:proofErr w:type="gramEnd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взносов  из</w:t>
            </w:r>
            <w:proofErr w:type="gramEnd"/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заработной платы работников,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являющихся членами профсоюза, при наличии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br/>
              <w:t>их письменных заявлений.</w:t>
            </w:r>
          </w:p>
          <w:p w14:paraId="5E317599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Членские профсоюзные взносы перечисляются на счет первичной профсоюзной организации в день выплаты заработной платы. Задержка перечисления средств не допускается.</w:t>
            </w:r>
          </w:p>
          <w:p w14:paraId="2A79674B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        9.7.</w:t>
            </w:r>
            <w:r w:rsidR="00D31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Работодатель освобождает о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т работы с сохранением среднего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заработка председателя и членов профсо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юза на время участия в качестве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делегатов созываемых Профсоюзом съ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ездов, конференций, а также для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участия в работе выборных органов Проф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союза, проводимых им семинарах,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совещаниях и других мероприятиях.</w:t>
            </w:r>
          </w:p>
          <w:p w14:paraId="0E7C73A1" w14:textId="77777777" w:rsidR="00414F93" w:rsidRPr="00414F93" w:rsidRDefault="00414F93" w:rsidP="00414F93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Работодатель обеспечивает пред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оставление гарантий работникам,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занимающимся профсоюзной деятельнос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тью, в порядке, предусмотренном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законодательством и настоящим коллективным договором.</w:t>
            </w:r>
          </w:p>
          <w:p w14:paraId="576C909F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Председатель, его заместители и члены профсоюза могут быть уволены по инициативе работодателя в соответствии с пунктом 2, подпунктом «б» пункта      3      и      пунктом      5      ст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.      81      ТК      РФ,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а      также с соблюдением общего порядка увольнения и только с предварительного согласия вышестоящего выборного профсоюзного органа (ст. 374,376 ТК РФ).</w:t>
            </w:r>
          </w:p>
          <w:p w14:paraId="7AF5193F" w14:textId="77777777" w:rsidR="00193084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9.9.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Работодатель    предоставляет    профсоюзу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необходимую информацию   по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любым   вопросам   труд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а и   социально-экономического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развития учреждения.</w:t>
            </w:r>
          </w:p>
          <w:p w14:paraId="27D67EE6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9.10.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Члены профсоюза включаются в состав комиссий учре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ждения по аттестации рабочих мест по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охране труда, социальному страхованию и других.</w:t>
            </w:r>
          </w:p>
          <w:p w14:paraId="6ACEFE84" w14:textId="77777777" w:rsidR="00414F93" w:rsidRPr="00414F93" w:rsidRDefault="00414F93" w:rsidP="00414F93">
            <w:pPr>
              <w:pStyle w:val="a8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Работодатель с учетом мне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ния (по согласованию) профсоюза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рассматривает следующие вопросы:</w:t>
            </w:r>
          </w:p>
          <w:p w14:paraId="2206FA4D" w14:textId="77777777" w:rsidR="00414F93" w:rsidRPr="00414F93" w:rsidRDefault="00193084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14F93" w:rsidRPr="00414F93">
              <w:rPr>
                <w:rFonts w:ascii="Times New Roman" w:hAnsi="Times New Roman" w:cs="Times New Roman"/>
                <w:sz w:val="24"/>
                <w:szCs w:val="24"/>
              </w:rPr>
              <w:t>расторжение трудового договор</w:t>
            </w:r>
            <w:r w:rsidR="00D31F78">
              <w:rPr>
                <w:rFonts w:ascii="Times New Roman" w:hAnsi="Times New Roman" w:cs="Times New Roman"/>
                <w:sz w:val="24"/>
                <w:szCs w:val="24"/>
              </w:rPr>
              <w:t xml:space="preserve">а с работниками,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являющимися </w:t>
            </w:r>
            <w:r w:rsidR="00414F93" w:rsidRPr="00414F93">
              <w:rPr>
                <w:rFonts w:ascii="Times New Roman" w:hAnsi="Times New Roman" w:cs="Times New Roman"/>
                <w:sz w:val="24"/>
                <w:szCs w:val="24"/>
              </w:rPr>
              <w:t>членами профсоюза, по инициативе работодателя (ст. 82,374 ТК РФ);</w:t>
            </w:r>
          </w:p>
          <w:p w14:paraId="00BD28A1" w14:textId="77777777" w:rsidR="00414F93" w:rsidRPr="00414F93" w:rsidRDefault="00414F93" w:rsidP="00414F93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привлечение к сверхурочным работам (ст. 99 ТК РФ);</w:t>
            </w:r>
          </w:p>
          <w:p w14:paraId="73CC54FE" w14:textId="77777777" w:rsidR="00414F93" w:rsidRPr="00414F93" w:rsidRDefault="00414F93" w:rsidP="00414F93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разделение рабочего времени на части (ст. 105 ТК РФ);</w:t>
            </w:r>
          </w:p>
          <w:p w14:paraId="00E5906F" w14:textId="77777777" w:rsidR="00414F93" w:rsidRPr="00414F93" w:rsidRDefault="00414F93" w:rsidP="00414F93">
            <w:pPr>
              <w:pStyle w:val="a8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запрещение работы в выходные и не р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абочие праздничные дни (ст. 113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ТКРФ);</w:t>
            </w:r>
          </w:p>
          <w:p w14:paraId="01E2B098" w14:textId="77777777" w:rsidR="00414F93" w:rsidRPr="00414F93" w:rsidRDefault="00414F93" w:rsidP="00414F93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очередность предоставления отпусков (ст. 123 ТК РФ);</w:t>
            </w:r>
          </w:p>
          <w:p w14:paraId="709D6885" w14:textId="77777777" w:rsidR="00414F93" w:rsidRPr="00414F93" w:rsidRDefault="00414F93" w:rsidP="00414F93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установление заработной платы (ст. 135 ТК РФ);</w:t>
            </w:r>
          </w:p>
          <w:p w14:paraId="61BFAF95" w14:textId="77777777" w:rsidR="00414F93" w:rsidRPr="00414F93" w:rsidRDefault="00414F93" w:rsidP="00414F93">
            <w:pPr>
              <w:pStyle w:val="a8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массовые увольнения (ст. 180 ТК РФ);</w:t>
            </w:r>
          </w:p>
          <w:p w14:paraId="11BFE2FD" w14:textId="77777777" w:rsidR="00414F93" w:rsidRPr="00414F93" w:rsidRDefault="00414F93" w:rsidP="00414F93">
            <w:pPr>
              <w:pStyle w:val="a8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установление перечня должност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ей работников с ненормированным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рабочим днем (ст.101 ТК РФ);</w:t>
            </w:r>
          </w:p>
          <w:p w14:paraId="0973C10E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утверждение Правил внутреннего трудового распорядка (ст. 190 ТК РФ);</w:t>
            </w:r>
          </w:p>
          <w:p w14:paraId="38C1F1F4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создание комиссий по охране труда (ст. 218 ТК РФ);</w:t>
            </w:r>
          </w:p>
          <w:p w14:paraId="036BFC81" w14:textId="77777777" w:rsid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- составление графиков сменности (ст. 103 ТК РФ);</w:t>
            </w:r>
          </w:p>
          <w:p w14:paraId="60C292B0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установление размеров повышенно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заработной платы за вредные и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или) опасные и иные особые условия труда (ст. 147 ТК РФ);</w:t>
            </w:r>
          </w:p>
          <w:p w14:paraId="23826220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размеры повышения заработной платы в ночное время (ст. 154 ТК РФ);</w:t>
            </w:r>
          </w:p>
          <w:p w14:paraId="5BFB2696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применение и снятие дисциплинарног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взыскания до истечения 1 года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со дня его применения (ст. 193,194 ТК РФ);</w:t>
            </w:r>
          </w:p>
          <w:p w14:paraId="4D0434D7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определение форм профессиональной подготовки, переподготовки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повышения квалификация работников,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еречень необходимых профессий и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специальностей (ст. 196 ТК РФ);</w:t>
            </w:r>
          </w:p>
          <w:p w14:paraId="356BE89C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установление сроков выплаты заработн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платы работникам (ст. 136 ТК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РФ) и другие вопросы.</w:t>
            </w:r>
          </w:p>
          <w:p w14:paraId="07C76D9C" w14:textId="77777777" w:rsidR="00414F93" w:rsidRPr="00414F93" w:rsidRDefault="00414F93" w:rsidP="00414F93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</w:t>
            </w:r>
            <w:r w:rsidRPr="0041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Обязательства профсоюза</w:t>
            </w:r>
          </w:p>
          <w:p w14:paraId="08C4B159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10. Профсоюз обязуется:</w:t>
            </w:r>
          </w:p>
          <w:p w14:paraId="7CD4553B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10.1.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ab/>
              <w:t>Представлять и защищать права и интересы членов профсоюза по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br/>
              <w:t>социально-трудовым вопросам в соответс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>твии с Федеральным законом</w:t>
            </w:r>
            <w:proofErr w:type="gramStart"/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профессиональных союзах, их правах и гарантиях деятельности» и ТК РФ.</w:t>
            </w:r>
          </w:p>
          <w:p w14:paraId="78D6B795" w14:textId="77777777" w:rsidR="00414F93" w:rsidRPr="00414F93" w:rsidRDefault="00414F93" w:rsidP="00414F93">
            <w:pPr>
              <w:pStyle w:val="a8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контроль за 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соблюдением работодателем и его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представителями трудового законодательс</w:t>
            </w:r>
            <w:r w:rsidR="005C3B63">
              <w:rPr>
                <w:rFonts w:ascii="Times New Roman" w:hAnsi="Times New Roman" w:cs="Times New Roman"/>
                <w:sz w:val="24"/>
                <w:szCs w:val="24"/>
              </w:rPr>
              <w:t xml:space="preserve">тва и иных нормативных правовых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актов, содержащих нормы трудового права.</w:t>
            </w:r>
          </w:p>
          <w:p w14:paraId="604DD8C5" w14:textId="77777777" w:rsidR="00414F93" w:rsidRPr="00414F93" w:rsidRDefault="00414F93" w:rsidP="00414F93">
            <w:pPr>
              <w:pStyle w:val="a8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за п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равильностью расходования фонда заработной платы,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фонда экон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омии заработной платы,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внебюджетного фонда и иных фондов учреждения.</w:t>
            </w:r>
          </w:p>
          <w:p w14:paraId="2581F155" w14:textId="77777777" w:rsidR="00414F93" w:rsidRPr="00414F93" w:rsidRDefault="00414F93" w:rsidP="00414F93">
            <w:pPr>
              <w:pStyle w:val="a8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за пра</w:t>
            </w:r>
            <w:r w:rsidR="00193084">
              <w:rPr>
                <w:rFonts w:ascii="Times New Roman" w:hAnsi="Times New Roman" w:cs="Times New Roman"/>
                <w:sz w:val="24"/>
                <w:szCs w:val="24"/>
              </w:rPr>
              <w:t xml:space="preserve">вильностью   ведения и хранения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трудовых книжек работников, за своевременностью внесения в них записей. Совместно с работодателем и работниками разрабатывать меры по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br/>
              <w:t>защите персональных данных работников (ст. 86 ТК РФ).</w:t>
            </w:r>
          </w:p>
          <w:p w14:paraId="051415B6" w14:textId="77777777" w:rsidR="00414F93" w:rsidRPr="005C3B63" w:rsidRDefault="00414F93" w:rsidP="00414F93">
            <w:pPr>
              <w:pStyle w:val="a8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Направлять учредителю (собст</w:t>
            </w:r>
            <w:r w:rsidR="005C3B63">
              <w:rPr>
                <w:rFonts w:ascii="Times New Roman" w:hAnsi="Times New Roman" w:cs="Times New Roman"/>
                <w:sz w:val="24"/>
                <w:szCs w:val="24"/>
              </w:rPr>
              <w:t xml:space="preserve">веннику) учреждения заявление о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нарушении руководителем учреждения, его заместителями законов и иных</w:t>
            </w:r>
            <w:r w:rsidR="005C3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B63">
              <w:rPr>
                <w:rFonts w:ascii="Times New Roman" w:hAnsi="Times New Roman" w:cs="Times New Roman"/>
                <w:sz w:val="24"/>
                <w:szCs w:val="24"/>
              </w:rPr>
              <w:t>нормативных актов о труде, условий коллективного договора, соглашения с требованием о Применении мер дисциплинарного взыскания   вплоть до увольнения (ст. 195 ТК РФ).</w:t>
            </w:r>
          </w:p>
          <w:p w14:paraId="6E9193B2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10.6.</w:t>
            </w:r>
            <w:r w:rsidR="005C3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Представлять и защищать тр</w:t>
            </w:r>
            <w:r w:rsidR="005C3B63">
              <w:rPr>
                <w:rFonts w:ascii="Times New Roman" w:hAnsi="Times New Roman" w:cs="Times New Roman"/>
                <w:sz w:val="24"/>
                <w:szCs w:val="24"/>
              </w:rPr>
              <w:t xml:space="preserve">удовые права членов профсоюза в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комиссии по трудовым спорам и суде.</w:t>
            </w:r>
          </w:p>
          <w:p w14:paraId="61DC16C9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10.7.</w:t>
            </w:r>
            <w:r w:rsidR="005C3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Осуществлять совместно с комис</w:t>
            </w:r>
            <w:r w:rsidR="005C3B63">
              <w:rPr>
                <w:rFonts w:ascii="Times New Roman" w:hAnsi="Times New Roman" w:cs="Times New Roman"/>
                <w:sz w:val="24"/>
                <w:szCs w:val="24"/>
              </w:rPr>
              <w:t xml:space="preserve">сией по социальному страхованию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контроль за своевременным назначением и</w:t>
            </w:r>
            <w:r w:rsidR="005C3B63">
              <w:rPr>
                <w:rFonts w:ascii="Times New Roman" w:hAnsi="Times New Roman" w:cs="Times New Roman"/>
                <w:sz w:val="24"/>
                <w:szCs w:val="24"/>
              </w:rPr>
              <w:t xml:space="preserve"> выплатой работникам пособий по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обязательному социальному страхованию.</w:t>
            </w:r>
          </w:p>
          <w:p w14:paraId="5363186D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10.8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Участвовать в работе комис</w:t>
            </w:r>
            <w:r w:rsidR="005C3B63">
              <w:rPr>
                <w:rFonts w:ascii="Times New Roman" w:hAnsi="Times New Roman" w:cs="Times New Roman"/>
                <w:sz w:val="24"/>
                <w:szCs w:val="24"/>
              </w:rPr>
              <w:t xml:space="preserve">сии по социальному страхованию,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совместно   с   райкомом   профсоюза   по   летнему оздоровлению детей работников учреждения и обеспечению их новогодними подарками.</w:t>
            </w:r>
          </w:p>
          <w:p w14:paraId="1BACEDA9" w14:textId="77777777" w:rsidR="00414F93" w:rsidRPr="00414F93" w:rsidRDefault="00414F93" w:rsidP="00414F93">
            <w:pPr>
              <w:pStyle w:val="a8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Совместно с комиссией по соц</w:t>
            </w:r>
            <w:r w:rsidR="005C3B63">
              <w:rPr>
                <w:rFonts w:ascii="Times New Roman" w:hAnsi="Times New Roman" w:cs="Times New Roman"/>
                <w:sz w:val="24"/>
                <w:szCs w:val="24"/>
              </w:rPr>
              <w:t xml:space="preserve">иальному страхованию вести учет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нуждающихся в санаторно-курортном л</w:t>
            </w:r>
            <w:r w:rsidR="005C3B63">
              <w:rPr>
                <w:rFonts w:ascii="Times New Roman" w:hAnsi="Times New Roman" w:cs="Times New Roman"/>
                <w:sz w:val="24"/>
                <w:szCs w:val="24"/>
              </w:rPr>
              <w:t xml:space="preserve">ечении, своевременно направлять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заявки уполномоченному района.</w:t>
            </w:r>
          </w:p>
          <w:p w14:paraId="54261AA0" w14:textId="77777777" w:rsidR="00414F93" w:rsidRPr="00414F93" w:rsidRDefault="00414F93" w:rsidP="00414F93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3B63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общественный </w:t>
            </w:r>
            <w:r w:rsidR="005C3B63">
              <w:rPr>
                <w:rFonts w:ascii="Times New Roman" w:hAnsi="Times New Roman" w:cs="Times New Roman"/>
                <w:sz w:val="24"/>
                <w:szCs w:val="24"/>
              </w:rPr>
              <w:t xml:space="preserve">  контроль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своеврем</w:t>
            </w:r>
            <w:r w:rsidR="005C3B63">
              <w:rPr>
                <w:rFonts w:ascii="Times New Roman" w:hAnsi="Times New Roman" w:cs="Times New Roman"/>
                <w:sz w:val="24"/>
                <w:szCs w:val="24"/>
              </w:rPr>
              <w:t>енным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полным   перечислением   страховых   плат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ежей   в   фонд   обязательного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медицинского страхования.</w:t>
            </w:r>
          </w:p>
          <w:p w14:paraId="54D848BC" w14:textId="77777777" w:rsidR="00414F93" w:rsidRPr="00414F93" w:rsidRDefault="00414F93" w:rsidP="00414F93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за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равильностью и своевременностью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предоставления работникам отпусков и их оплаты.</w:t>
            </w:r>
          </w:p>
          <w:p w14:paraId="086B419F" w14:textId="77777777" w:rsidR="00414F93" w:rsidRPr="00414F93" w:rsidRDefault="00414F93" w:rsidP="00414F9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10.13.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Осуществлять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ab/>
              <w:t>культурно-массовую работу на предприятии.</w:t>
            </w:r>
          </w:p>
          <w:p w14:paraId="15C124C4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10.14. Оказывать матери</w:t>
            </w:r>
            <w:r w:rsidR="005C3B63">
              <w:rPr>
                <w:rFonts w:ascii="Times New Roman" w:hAnsi="Times New Roman" w:cs="Times New Roman"/>
                <w:sz w:val="24"/>
                <w:szCs w:val="24"/>
              </w:rPr>
              <w:t xml:space="preserve">альную помощь членам профсоюза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в случаях организации похорон близких членов семьи,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ликвидации последствий стихийных бедствий: ураганов, пожаров, наводнений и др.</w:t>
            </w:r>
          </w:p>
          <w:p w14:paraId="2DAC28EE" w14:textId="77777777" w:rsidR="00414F93" w:rsidRPr="00414F93" w:rsidRDefault="00414F93" w:rsidP="00414F93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XI</w:t>
            </w:r>
            <w:r w:rsidRPr="0041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Контроль за выполнением коллективного договора. Ответственность сторон</w:t>
            </w:r>
          </w:p>
          <w:p w14:paraId="40AAEF01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11. Стороны договорились, что:</w:t>
            </w:r>
          </w:p>
          <w:p w14:paraId="789FCA35" w14:textId="77777777" w:rsidR="00414F93" w:rsidRPr="00414F93" w:rsidRDefault="00414F93" w:rsidP="00414F93">
            <w:pPr>
              <w:pStyle w:val="a8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Работодатель направляет коллек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тивный договор в течение 7 дней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со дня его подписания на уведомительную регистрацию в соответствующий орган по труду.</w:t>
            </w:r>
          </w:p>
          <w:p w14:paraId="251D5315" w14:textId="77777777" w:rsidR="00414F93" w:rsidRPr="00414F93" w:rsidRDefault="00414F93" w:rsidP="00414F93">
            <w:pPr>
              <w:pStyle w:val="a8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Совместно разрабатывают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 мероприятий по выполнению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настоящего коллективного договора.</w:t>
            </w:r>
          </w:p>
          <w:p w14:paraId="710921F8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11.3. Осуществляют контроль за реализацией плана мероприятий по выполнению коллективного договора на общем собрании работников два раза в год. </w:t>
            </w:r>
          </w:p>
          <w:p w14:paraId="06692307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11.4. Рассматривают в недельный срок все возникающие </w:t>
            </w:r>
            <w:r w:rsidR="005C3B63">
              <w:rPr>
                <w:rFonts w:ascii="Times New Roman" w:hAnsi="Times New Roman" w:cs="Times New Roman"/>
                <w:sz w:val="24"/>
                <w:szCs w:val="24"/>
              </w:rPr>
              <w:t xml:space="preserve">в период действия коллективного договора разногласия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C3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конфликты, связанные с его выполнением.</w:t>
            </w:r>
          </w:p>
          <w:p w14:paraId="0A7187CE" w14:textId="3B654406" w:rsidR="00414F93" w:rsidRPr="00414F93" w:rsidRDefault="00414F93" w:rsidP="00414F93">
            <w:pPr>
              <w:pStyle w:val="a8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Соблюдают     установленный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законодательством     порядок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разрешения индивидуальных и коллективных трудовых споров, используют все   возможности   для   устранения причин,</w:t>
            </w:r>
            <w:r w:rsidR="005F2A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которые    могут    повлечь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возникновение   </w:t>
            </w:r>
            <w:proofErr w:type="gramStart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конфликтов,   </w:t>
            </w:r>
            <w:proofErr w:type="gramEnd"/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с   целью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предупреждения    использования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работниками крайней меры их разрешения – забастовки.</w:t>
            </w:r>
          </w:p>
          <w:p w14:paraId="4073AF85" w14:textId="77777777" w:rsidR="00414F93" w:rsidRPr="00414F93" w:rsidRDefault="00414F93" w:rsidP="00414F93">
            <w:pPr>
              <w:pStyle w:val="a8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 xml:space="preserve">В    случае    нарушения   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невыполнения    обязательств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коллективного   договора   винов</w:t>
            </w:r>
            <w:r w:rsidR="005C3B63">
              <w:rPr>
                <w:rFonts w:ascii="Times New Roman" w:hAnsi="Times New Roman" w:cs="Times New Roman"/>
                <w:sz w:val="24"/>
                <w:szCs w:val="24"/>
              </w:rPr>
              <w:t xml:space="preserve">ная   сторона   или   виновные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  несут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ответственность в порядке, предусмотренном законодательством.</w:t>
            </w:r>
          </w:p>
          <w:p w14:paraId="3121584F" w14:textId="77777777" w:rsidR="00414F93" w:rsidRP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11.7.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ab/>
              <w:t>Настоящий    коллективный    догов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    действует    в    течение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трех лет со дня подписания.</w:t>
            </w:r>
          </w:p>
          <w:p w14:paraId="6745A41E" w14:textId="77777777" w:rsidR="00414F93" w:rsidRDefault="00414F93" w:rsidP="00414F9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11.8. Переговоры по заключению ново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коллективного договора будут </w:t>
            </w:r>
            <w:r w:rsidRPr="00414F93">
              <w:rPr>
                <w:rFonts w:ascii="Times New Roman" w:hAnsi="Times New Roman" w:cs="Times New Roman"/>
                <w:sz w:val="24"/>
                <w:szCs w:val="24"/>
              </w:rPr>
              <w:t>начаты за два месяца до окончания срока действия данного договора.</w:t>
            </w:r>
          </w:p>
        </w:tc>
      </w:tr>
      <w:tr w:rsidR="00F40F51" w14:paraId="1111E280" w14:textId="77777777" w:rsidTr="009D46DC">
        <w:trPr>
          <w:trHeight w:val="564"/>
        </w:trPr>
        <w:tc>
          <w:tcPr>
            <w:tcW w:w="3539" w:type="dxa"/>
          </w:tcPr>
          <w:p w14:paraId="5FAF5BAD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97527101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Информация 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</w:t>
            </w:r>
          </w:p>
        </w:tc>
        <w:tc>
          <w:tcPr>
            <w:tcW w:w="6521" w:type="dxa"/>
          </w:tcPr>
          <w:p w14:paraId="655CDA7B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25.03.2013г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– №0058 ТО - Управления Роспотребнадзора по РД в г. Кизилюрт.</w:t>
            </w:r>
          </w:p>
          <w:p w14:paraId="36368A55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 проверки: Выполнение требований СанПии2.4.1.1201-03 «Гигиенические требования к устройству, оборудованию и режиму работы специализируемых учреждений для несовершеннолетних, нуждающихся в социальной реабилитации».</w:t>
            </w:r>
          </w:p>
          <w:p w14:paraId="6565BD10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Заключение: </w:t>
            </w:r>
          </w:p>
          <w:p w14:paraId="0B12F505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приемное отделение не освещено санпропускником;</w:t>
            </w:r>
          </w:p>
          <w:p w14:paraId="714E6B00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центр не оборудован душевыми кабинами;</w:t>
            </w:r>
          </w:p>
          <w:p w14:paraId="686BC2F4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на территории нет спортивно-физкультурной площадки.</w:t>
            </w:r>
          </w:p>
          <w:p w14:paraId="0922F079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11.03.2013г.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№66 - Управление надзорной деятельности ГУ МЧС России по РД.</w:t>
            </w:r>
          </w:p>
          <w:p w14:paraId="1C6FFFAA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 проверки: </w:t>
            </w:r>
          </w:p>
          <w:p w14:paraId="0FAFEEF5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ссылка на реквизиты ранее выданного предписания об устранении выявленного нарушения, срок для исполнения которого истек;</w:t>
            </w:r>
          </w:p>
          <w:p w14:paraId="6B6EEA71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ссылка на приказ руководителя органа государственного контроля.</w:t>
            </w:r>
          </w:p>
          <w:p w14:paraId="1924EF28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Заключение: Нарушения устранены полностью.</w:t>
            </w:r>
          </w:p>
          <w:p w14:paraId="38F79FFB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28.03.2014г.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№182-ЛИ - Министерство здравоохранения РД.</w:t>
            </w:r>
          </w:p>
          <w:p w14:paraId="0EC140D8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Цель проверки: Соблюдение обязательных требований или требований, установленных муниципальными правовыми актами;</w:t>
            </w:r>
          </w:p>
          <w:p w14:paraId="26E15E16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изучение документов, осмотр помещений и оборудования;</w:t>
            </w:r>
          </w:p>
          <w:p w14:paraId="2EE32DA3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административный регламент МЗ РД по соблюдению лицензионных требований и условий от 04.02.10г. №68-М.</w:t>
            </w:r>
          </w:p>
          <w:p w14:paraId="5C5A902B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Заключение: Получить лицензию по медицинской реабилитации в соответствии с новым приказом Минздравсоцразвития РФ от 11.03.2013г. №121Н</w:t>
            </w:r>
          </w:p>
          <w:p w14:paraId="1959A62D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15.04.2014г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- №25 – ФФБУЗ и Э в РД г. Кизилюрт.</w:t>
            </w:r>
          </w:p>
          <w:p w14:paraId="1F48DD0C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 проверки: Санитарно-эпидемиологическая экспертиза представляющей потенциальную опасность для человека вида деятельности (работы, услуги): медицинская деятельность.</w:t>
            </w:r>
          </w:p>
          <w:p w14:paraId="4954E0E3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Соответствует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санитарным требованиям. </w:t>
            </w:r>
          </w:p>
          <w:p w14:paraId="584441E6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14.04.2015г.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Счетная палата Республики Дагестан. </w:t>
            </w:r>
          </w:p>
          <w:p w14:paraId="4DA101CD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 проверки: Целевое и эффективное использование бюджетных средств. </w:t>
            </w:r>
          </w:p>
          <w:p w14:paraId="34CEE8DE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Заключение: Учетная политика на 2015 год была сформирована и утверждена во время проверки. </w:t>
            </w:r>
          </w:p>
          <w:p w14:paraId="00C86CDC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18.05.2015г.</w:t>
            </w:r>
            <w:r>
              <w:rPr>
                <w:rStyle w:val="3"/>
                <w:rFonts w:eastAsiaTheme="minorHAnsi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Управление Россельхознадзора по РД. </w:t>
            </w:r>
          </w:p>
          <w:p w14:paraId="2404F017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 проверки: Осуществление функций по контролю и надзору за соблюдением требований нормативно-правовых и законодательных актов в установленной сфере качества и безопасности зерна, крупы и побочных продуктов переработки зерна при хранении в госрезерве, транспортировании, закупке для государственных нужд при ввозе (вывозе) в РФ, в рамках контроля требований технического регламента таможенного союза</w:t>
            </w:r>
          </w:p>
          <w:p w14:paraId="6C7B76B9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«О безопасности зерна».</w:t>
            </w:r>
          </w:p>
          <w:p w14:paraId="578690C7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В ходе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проведения проверки нарушения не выявлены.</w:t>
            </w:r>
          </w:p>
          <w:p w14:paraId="606D045F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10.09.2015г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- ГУ-региональное отделение Фонда социального страхования РФ по РД. </w:t>
            </w:r>
          </w:p>
          <w:p w14:paraId="514DA7CC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 проверки: Проверка правильности расходов на выплату страхового обеспечения по обязательному социальному страхованию на случай временной нетрудоспособности и в связи с материнством. Заключение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В ходе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проверки нарушения не выявлены. </w:t>
            </w:r>
          </w:p>
          <w:p w14:paraId="2B2B1D8B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14.09.2015г.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ГУ-отделение пенсионного Фонда РФ по РД.</w:t>
            </w:r>
          </w:p>
          <w:p w14:paraId="30192E92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 проверки: Правильность исчисления, полнота и своевременная (перечисления) уплата страховых взносов на обязательное пенсионное страхование в пенсионный фонд РФ, на обязательное медицинское страхование в ФФОМС. </w:t>
            </w:r>
          </w:p>
          <w:p w14:paraId="511C5F0B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Заключение: Уплачена недоимка по страховым взносам на обязательное пенсионное страхование в Пенсионный фонд на страховую и накопительную части; по страховым взносам на обязательное медицинское страхование в ФФОМС.</w:t>
            </w:r>
          </w:p>
          <w:p w14:paraId="48771831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01.04.2016г.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Прокуратура РД.</w:t>
            </w:r>
          </w:p>
          <w:p w14:paraId="1BE7D88F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 проверки: Исполнение законодательства об обеспечении безопасности несовершеннолетних, пребывающих в учреждениях для детей-сирот и детей, оставшихся без попечения родителей, а также соблюдения мер правовой защиты несовершеннолетних потерпевших.</w:t>
            </w:r>
          </w:p>
          <w:p w14:paraId="286BA7BD" w14:textId="1B56D496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Заключение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5F2A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поднадзорной территории учреждения для детей-сирот и детей, оставшихся без попечения родителей, не имеются.</w:t>
            </w:r>
          </w:p>
          <w:p w14:paraId="450EC391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В ходе проверки установлено, что техническое состояние здания организации, санитарно-эпидемиологические требования к размещению детей в организации, условия их пребывания и проживания, к зданию и оборудованиям помещения, организации питания и питьевого режима, оборудованию помещений для детей и подростков с ограниченными возможностями не соответствует требованиям законодательства: </w:t>
            </w:r>
          </w:p>
          <w:p w14:paraId="62717D92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На территории Центра нет спортивно-физкультурной площадки (п.2.1.11 СанПина 2.4.1201-03)</w:t>
            </w:r>
          </w:p>
          <w:p w14:paraId="36EB3975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Не проводятся мероприятия по дератизации и дезинсекции (8.1 СанПина 2.4.1201-03)</w:t>
            </w:r>
          </w:p>
          <w:p w14:paraId="79081B29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Отсутствие в личных делах сотрудников документов, подтверждающих отсутствие или наличие судимостей.</w:t>
            </w:r>
          </w:p>
          <w:p w14:paraId="4706F60B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Заключение: </w:t>
            </w:r>
          </w:p>
          <w:p w14:paraId="7119F177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Не устранено</w:t>
            </w:r>
          </w:p>
          <w:p w14:paraId="0B514A89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Устранено </w:t>
            </w:r>
          </w:p>
          <w:p w14:paraId="48A51740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Устранено </w:t>
            </w:r>
          </w:p>
          <w:p w14:paraId="0079D5E9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26.05.2016г.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Министерство труда и социального развития РД.</w:t>
            </w:r>
          </w:p>
          <w:p w14:paraId="5D0FEF16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 проверки: </w:t>
            </w:r>
          </w:p>
          <w:p w14:paraId="4753F59C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Проверка фактического выполнения государственного задания.</w:t>
            </w:r>
          </w:p>
          <w:p w14:paraId="7B024613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Проверка кассовых операций и расчетов с подотчетными лицами.</w:t>
            </w:r>
          </w:p>
          <w:p w14:paraId="21473007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Проверка расходов по заработной плате и кадрового делопроизводства.</w:t>
            </w:r>
          </w:p>
          <w:p w14:paraId="430A5063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Проверка операций по лицевым и расчетным счетам, организации бухгалтерского учета, достоверности отчетных данных.</w:t>
            </w:r>
          </w:p>
          <w:p w14:paraId="7DBAC99E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Учет, сохранность основных средств, товарно-материальных ценностей, продуктов питания, медикаментов и их списание.</w:t>
            </w:r>
          </w:p>
          <w:p w14:paraId="01D5A292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Проверка эффективности работы по организации социального обслуживания населения, предоставление социальных услуг в соответствии с Административными регламентами и приказами Минтруда РД</w:t>
            </w:r>
          </w:p>
          <w:p w14:paraId="7BCA6B5D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Проверка иных вопросов, определенных Уставом центра, в том числе при необходимости и проведение выборочных встречных проверок</w:t>
            </w:r>
          </w:p>
          <w:p w14:paraId="1F85D510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Заключение: Нарушений не выявлено.</w:t>
            </w:r>
          </w:p>
          <w:p w14:paraId="6C4B7E2F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15.05.2017г.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Министерство труда и социального развития РД.</w:t>
            </w:r>
          </w:p>
          <w:p w14:paraId="2734B3D5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 проверки: </w:t>
            </w:r>
          </w:p>
          <w:p w14:paraId="2BE3B571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Проверка фактического выполнения государственного задания.</w:t>
            </w:r>
          </w:p>
          <w:p w14:paraId="59B47954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Проверка кассовых операций и расчетов с подотчетными лицами.</w:t>
            </w:r>
          </w:p>
          <w:p w14:paraId="7B9F7E14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Проверка расходов по заработной плате и кадрового делопроизводства.</w:t>
            </w:r>
          </w:p>
          <w:p w14:paraId="30B4BB0E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Проверка операций по лицевым и расчетным счетам, организации бухгалтерского учета, достоверности отчетных данных.</w:t>
            </w:r>
          </w:p>
          <w:p w14:paraId="2078D03E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Учет, сохранность основных средств, товарно-материальных ценностей, продуктов питания, медикаментов и их списание.</w:t>
            </w:r>
          </w:p>
          <w:p w14:paraId="55D9B14A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Проверка эффективности работы по организации социального обслуживания населения, предоставление социальных услуг в соответствии с Административными регламентами и приказами Минтруда РД</w:t>
            </w:r>
          </w:p>
          <w:p w14:paraId="1B734AC3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Заключение: Нарушений не выявлено.</w:t>
            </w:r>
          </w:p>
          <w:p w14:paraId="3107DD61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18.09.2017г.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Счетная палата РД.</w:t>
            </w:r>
          </w:p>
          <w:p w14:paraId="15C4911B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 проверки: Формирование и исполнение государственного задания; опубликование сведений о государственном задании на официальном сайте в сети Интернет, наличие заключенных соглашений на выполнение государственного задания; соответствие объема и качества, оказанных учреждением услуг показателям государственного задания, договорным обязательствам и стоимости соглашения; иные документы, по вопросам, включенным в программу проверки.</w:t>
            </w:r>
          </w:p>
          <w:p w14:paraId="30FF7B7F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Заключение: Нарушений не выявлено.</w:t>
            </w:r>
          </w:p>
          <w:p w14:paraId="543183F0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20.09.2017г.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ФС Ростехнадзор</w:t>
            </w:r>
          </w:p>
          <w:p w14:paraId="0A9F6F00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 проверки: Исполнение Плана проведения плановых проверок юридических лиц и индивидуальных предпринимателей Кавказского управления Ростехнадзора на 2017 год, согласованного Генеральной прокуратурой РФ; принятие мер по устранению нарушений обязательных требований (в случае их выявления) и по привлечению к ответственности лиц, допустивших нарушения требований Федеральных законов и иных нормативных правовых актов.</w:t>
            </w:r>
          </w:p>
          <w:p w14:paraId="2171FA31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Заключение: Выявлены нарушения устранить до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20.03.2018г.</w:t>
            </w:r>
          </w:p>
          <w:p w14:paraId="2C97DD34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Провести обязательное энергетическое обследование.</w:t>
            </w:r>
          </w:p>
          <w:p w14:paraId="590DDE98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Принять программу в области энергосбережения и повышения энергоэффективности.</w:t>
            </w:r>
          </w:p>
          <w:p w14:paraId="04214ABC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09.04.2018г. 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ГУ МЧС России по РД</w:t>
            </w:r>
          </w:p>
          <w:p w14:paraId="0C3CB5CA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 проверки: Соблюдение законодательства в области пожарной безопасности в зданиях и помещениях ГБУ РД РЦДПОВ в МО «Казбековский район».</w:t>
            </w:r>
          </w:p>
          <w:p w14:paraId="1016AF4C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Заключение: </w:t>
            </w:r>
          </w:p>
          <w:p w14:paraId="514FB0D4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Отсутствует акт о работоспособности автоматической пожарной сигнализации (ППР №390, п.61).</w:t>
            </w:r>
          </w:p>
          <w:p w14:paraId="793F9406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отсутствует обработка огнезащитным составом строительных конструкций чердака (ППР №390, п.21).</w:t>
            </w:r>
          </w:p>
          <w:p w14:paraId="171E904F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наружная лестница не соответствует ГОСТ (СП 1.13130.2009)</w:t>
            </w:r>
          </w:p>
          <w:p w14:paraId="0A92F05B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здание центра не оборудовано каналом передачи информации с автоматической пожарной сигнализации в пожарную часть без участия персонала.</w:t>
            </w:r>
          </w:p>
          <w:p w14:paraId="421B9BBD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Срок устранения нарушения до 19.09.2018г.</w:t>
            </w:r>
          </w:p>
          <w:p w14:paraId="383282D8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Нарушения устраняются.</w:t>
            </w:r>
          </w:p>
          <w:p w14:paraId="04D26280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11.04.2018г. –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ФС Ростехнадзор</w:t>
            </w:r>
          </w:p>
          <w:p w14:paraId="16198DA9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 проверки: Контроль исполнения ранее выданного предписания от 20.09.2017г. № 4586-рПЛ-В6.2.</w:t>
            </w:r>
          </w:p>
          <w:p w14:paraId="6D5C58F8" w14:textId="77777777" w:rsidR="00F40F51" w:rsidRDefault="00F13C5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Заключение: все пункты нарушений устранены в установленные сроки.</w:t>
            </w:r>
          </w:p>
          <w:p w14:paraId="0ACE145D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15.05.2018г.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Министерство труда и социального развития РД</w:t>
            </w:r>
          </w:p>
          <w:p w14:paraId="1EEFE76A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Цель проверки: </w:t>
            </w:r>
          </w:p>
          <w:p w14:paraId="748D86C0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Анализ составления и исполнения бюджетной сметы за 2017 год.</w:t>
            </w:r>
          </w:p>
          <w:p w14:paraId="74776B42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Проверка кассовых операций и расчеты с подотчетными лицами.</w:t>
            </w:r>
          </w:p>
          <w:p w14:paraId="245AB864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Проверка расходов по заработной плате и кадрового делопроизводства.</w:t>
            </w:r>
          </w:p>
          <w:p w14:paraId="4760A015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Проверка операций по лицевым и расчетным счетам, организации бухгалтерского учета, достоверности отчетных данных.</w:t>
            </w:r>
          </w:p>
          <w:p w14:paraId="60EA119B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Учет, сохранность основных средств, товарно-материальных ценностей, продуктов питания, медикаментов и их списание.</w:t>
            </w:r>
          </w:p>
          <w:p w14:paraId="0EB24832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Проверка эффективности работы по реализации государственной политики по социальному обслуживанию семей, граждан и детей, находящихся в трудной жизненной ситуации. Предоставления социальных услуг в соответствии с Административным регламентами и приказами Минтруда России и Республики Дагестан.</w:t>
            </w:r>
          </w:p>
          <w:p w14:paraId="68885451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Проверка осуществления внутреннего финансового контроля центром.</w:t>
            </w:r>
          </w:p>
          <w:p w14:paraId="5117A36E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Проверка иных вопросов, определенных Уставом центра, в том числе при необходимости и проведение выборочных встречных проверок.</w:t>
            </w:r>
          </w:p>
          <w:p w14:paraId="12E5A468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Заключение: Нарушений не выявлено.</w:t>
            </w:r>
          </w:p>
          <w:p w14:paraId="0EE0DD69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06.06.2018г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– ГУ- региональное отделение Фонда социального страхования РФ по Республике Дагестан.</w:t>
            </w:r>
          </w:p>
          <w:p w14:paraId="639ABE63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 проверки: правильность исчисления, полноты и своевременности уплаты (перечисления) страховых взносов на обязательное социальное страхование от несчастных случаев на производстве и профессиональных заболеваний в Фонд социального страхования РФ по установленному законодательством РФ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тарифу с учетом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установленной территориальным органом страховщика скидки (надбавки), а также правомерности произведенных расходов на выплату страхового обеспечения страхователя.</w:t>
            </w:r>
          </w:p>
          <w:p w14:paraId="4286D37A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Заключение: Недостатки и нарушения устранены.</w:t>
            </w:r>
          </w:p>
          <w:p w14:paraId="496BBE4B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18.06.2018г.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ГУ отделение Пенсионного фонда РФ по РД</w:t>
            </w:r>
          </w:p>
          <w:p w14:paraId="45702E52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 проверки: Правильность исчисления, полноты и своевременности уплаты (пречисления) страховых взносов на обязательное пенсионное страхование в Пенсионный фонд РФ.</w:t>
            </w:r>
          </w:p>
          <w:p w14:paraId="7BADC8EA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Заключение: </w:t>
            </w:r>
          </w:p>
          <w:p w14:paraId="5501C400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нарушения законодательства РФ о страховых взносах – нет.</w:t>
            </w:r>
          </w:p>
          <w:p w14:paraId="3FC90BBE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занижение базы для начисления страховых взносов – нет.</w:t>
            </w:r>
          </w:p>
          <w:p w14:paraId="1ED44667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неуплата (неполная уплата) сумм страховых взносов в результате других неправомерных действий – нет.</w:t>
            </w:r>
          </w:p>
          <w:p w14:paraId="509D90BE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непредставление в установленный срок расчета по начисленным и уплаченным страховым взносам на обязательное пенсионное страхование в Пенсионный фонд РФ – нет.</w:t>
            </w:r>
          </w:p>
          <w:p w14:paraId="47C6B31F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другие нарушения законодательства РФ о страховых взносах – нет.</w:t>
            </w:r>
          </w:p>
          <w:p w14:paraId="2CD28DE5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21.03.2019г.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ТО - Управления Роспотребнадзора по РД</w:t>
            </w:r>
          </w:p>
          <w:p w14:paraId="249A57AB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Цель проверки: Соблюдение санитарно-эпидемиологического законодательства при организации питания обучающихся и воспитанников образовательных организаций, детских медицинских и социальных учреждений.</w:t>
            </w:r>
          </w:p>
          <w:p w14:paraId="50220DEB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Заключение: </w:t>
            </w:r>
          </w:p>
          <w:p w14:paraId="457CBF32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пищеблок не дооборудован технологическим оборудованием;</w:t>
            </w:r>
          </w:p>
          <w:p w14:paraId="5DBFBE4C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пищеблок не соответствует по набору помещений;</w:t>
            </w:r>
          </w:p>
          <w:p w14:paraId="1FF46159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не на все продукты питания при пищеблоке имелись сопроводительные документы по их безопасности (декларации);</w:t>
            </w:r>
          </w:p>
          <w:p w14:paraId="7D4750D8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рекомендуемый суточный набор на одного ребенка по продуктам питания не соблюдается;</w:t>
            </w:r>
          </w:p>
          <w:p w14:paraId="33F5738B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персонал пищеблока не охвачен прививками против вирусного гепатита А и дизентерией Зонне.</w:t>
            </w:r>
          </w:p>
          <w:p w14:paraId="6A5E65BF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11.09.2019г.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ГУ МЧС России по РД</w:t>
            </w:r>
          </w:p>
          <w:p w14:paraId="427250D0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Цель: Надзор за выполнением требований пожарной безопасности, реестровый номер функции в ФГИС «Федеральный реестр государственных и муниципальных услуг (функций)».</w:t>
            </w:r>
          </w:p>
          <w:p w14:paraId="36932224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Заключение:</w:t>
            </w:r>
          </w:p>
          <w:p w14:paraId="45918C1B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материал покрытия стен и пола на путях эвакуации этажей здания проверить на соответствие требованиям по токсичности, воспламеняемости, распространения пламени, дымообразующей способности;</w:t>
            </w:r>
          </w:p>
          <w:p w14:paraId="7BB8B728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учет наличия, периодичности осмотра и сроков перезарядки огнетушителей, а также иных первичных средств пожаротушения вести в специальном журнале установленной формы;</w:t>
            </w:r>
          </w:p>
          <w:p w14:paraId="78576114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руководителю организации обеспечить проверку качества огнезащитной обработки (пропитки) не реже 1 раза в год;</w:t>
            </w:r>
          </w:p>
          <w:p w14:paraId="4B343DAB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по периметру кровли здания выполнить ограждения соответствующее ГОСТ 25772 высотой не менее 0,6 м.</w:t>
            </w:r>
          </w:p>
          <w:p w14:paraId="2E2E9746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руководителю организации обеспечить исправное состояние систем и средств противопожарной защиты объекта (автоматических установок пожарной сигнализации, системы оповещения людей о пожаре, средств пожарной сигнализации) и обеспечить проведение проверки работоспособности указанных систем и средств противопожарной защиты объекта;</w:t>
            </w:r>
          </w:p>
          <w:p w14:paraId="4C6E1D37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руководителю организации обеспечить выполнение ремонтных работ по техническому обслуживанию и планово-предупредительному ремонту систем противопожарной защиты зданий;</w:t>
            </w:r>
          </w:p>
          <w:p w14:paraId="37639714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завести исполнительную документацию на установки и системы противопожарной защиты объекта;</w:t>
            </w:r>
          </w:p>
          <w:p w14:paraId="02A7BAC7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разработать и представить в отдел НД декларацию пожарной безопасности;</w:t>
            </w:r>
          </w:p>
          <w:p w14:paraId="77B515F8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под лестничной клеткой на первом этаже здания не допускать хранение горючих материалов и мебели;</w:t>
            </w:r>
          </w:p>
          <w:p w14:paraId="7918B557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установить и закрепить к стене стальную стремянку для подъема в чердачное помещение через противопожарный люк;</w:t>
            </w:r>
          </w:p>
          <w:p w14:paraId="43F1D140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руководителю центра обеспечить содержание наружной пожарной лестницы в исправном состоянии и организовать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 реже 1 раза в 5 лет проведение испытание пожарной лестницы.</w:t>
            </w:r>
          </w:p>
          <w:p w14:paraId="2EF56DD3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Срок устранения нарушения 01.09.2020г.</w:t>
            </w:r>
          </w:p>
          <w:p w14:paraId="18830EDF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17.09.2019г.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Россельхознадзор по РД</w:t>
            </w:r>
          </w:p>
          <w:p w14:paraId="76DE44F8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Цель: Надзор за соблюдением требований нормативно-правовых актов в установленной сфере деятельности Россельхознадзора по РД согласно ежегодному плану по осуществлению мероприятий по государственному контролю и надзору в 2019г.</w:t>
            </w:r>
          </w:p>
          <w:p w14:paraId="4808D4A1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Заключение:</w:t>
            </w:r>
          </w:p>
          <w:p w14:paraId="15D20C1E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закупка продуктов питания на основе договоров;</w:t>
            </w:r>
          </w:p>
          <w:p w14:paraId="36279664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на закупаемые крупы представлены декларации о соответствии;</w:t>
            </w:r>
          </w:p>
          <w:p w14:paraId="27C15CB6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по органолиптическим данным (вид, цвет, запах) крупы соответствуют требованиям ГОСТОВ и ТУ;</w:t>
            </w:r>
          </w:p>
          <w:p w14:paraId="400E788D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следов зараженности вредителями хлебных запасов не обнаружено;</w:t>
            </w:r>
          </w:p>
          <w:p w14:paraId="0633892D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на сладе хранения продуктов отсутствовал термометр для определения температуры хранения круп.</w:t>
            </w:r>
          </w:p>
          <w:p w14:paraId="02222F8F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22.10.2019г.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Россельхознадзор по РД</w:t>
            </w:r>
          </w:p>
          <w:p w14:paraId="74873ADE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Цель: Контроль исполнения ранее выданного предписания № 669 от 20.09.19г. отдела надзора за качеством зерна и семенного контроля.</w:t>
            </w:r>
          </w:p>
          <w:p w14:paraId="02EA4027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Заключение:</w:t>
            </w:r>
          </w:p>
          <w:p w14:paraId="6FABD921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установить на складе, где хранятся крупы, термометр для контроля и определения температуры хранения круп.</w:t>
            </w:r>
          </w:p>
          <w:p w14:paraId="2EB5B357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11.10.2019г.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Министерство труда и социального развития РД</w:t>
            </w:r>
          </w:p>
          <w:p w14:paraId="0BADCDD3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Цель: Аудиторская проверка финансово-хозяйственной деятельности ГБУ РД РЦДПОВ в МО «Казбековский район».</w:t>
            </w:r>
          </w:p>
          <w:p w14:paraId="25BDDA7E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Заключение: Нарушений не выявлено.</w:t>
            </w:r>
          </w:p>
          <w:p w14:paraId="7F73C825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18.01.2021г.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ГУ МЧС России по РД</w:t>
            </w:r>
          </w:p>
          <w:p w14:paraId="17D2325F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Цель: Устранение нарушений требований пожарной безопасности, о проведении мероприятий по обеспечению пожарной безопасности на объектах защиты и по предотвращению угрозы возникновения пожара.</w:t>
            </w:r>
          </w:p>
          <w:p w14:paraId="75E334F5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Заключение: устранить нарушения к 15.01.2022г.</w:t>
            </w:r>
          </w:p>
          <w:p w14:paraId="2873A207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на первом этаже не работает СОУЭ;</w:t>
            </w:r>
          </w:p>
          <w:p w14:paraId="771BA64E" w14:textId="77777777" w:rsidR="00F40F51" w:rsidRDefault="00F13C5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ковровые покрытия не закреплены к полу на первом этаже.</w:t>
            </w:r>
          </w:p>
          <w:p w14:paraId="7AC7EE47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10.02.2021г.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Роспотребнадзор по РД</w:t>
            </w:r>
          </w:p>
          <w:p w14:paraId="630D0204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Цель: Осуществление Федерального государственного санитарно-эпидемиологического надзора.</w:t>
            </w:r>
          </w:p>
          <w:p w14:paraId="051346C6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16.02.2022г.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ГУ МЧС России по РД ОНД №10</w:t>
            </w:r>
          </w:p>
          <w:p w14:paraId="4F8EBBF2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Цель: Устранение обязательных требований пожарной безопасности в соответствии со статьей 90 ФЗ от 31.07.2020г. №248</w:t>
            </w:r>
          </w:p>
          <w:p w14:paraId="31CD1E96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Заключение: устранить нарушения к 16.02.2023г.</w:t>
            </w:r>
          </w:p>
          <w:p w14:paraId="251B3B02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не представлена декларация пожарной безопасности, разработанная и зарегистрированная в установленном порядке;</w:t>
            </w:r>
          </w:p>
          <w:p w14:paraId="20B37F64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помещение кладовой в кухне не оборудовано автоматической установкой пожарной сигнализацией;</w:t>
            </w:r>
          </w:p>
          <w:p w14:paraId="212AD3A1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соблюдение проектных решений в отношении пределов огнестойкости строительных конструкций и инженерного оборудования;</w:t>
            </w:r>
          </w:p>
          <w:p w14:paraId="03059917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не организовано не реже 1 раза в 5 лет проведение эксплуатационных испытаний пожарных лестниц, наружных открытых лестниц, предназначенных для эвакуации людей из зданий и сооружений при пожаре, ограждений на крышах;</w:t>
            </w:r>
          </w:p>
          <w:p w14:paraId="08CEB36B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соблюдение проектных решений (в части освещенности, количества, размеров и объемно-планировочных решений эвакуационных путей и выходов, а также наличия на путях эвакуации знаков пожарной безопасности) в соответствии с требованиями ФЗ;</w:t>
            </w:r>
          </w:p>
          <w:p w14:paraId="7CC5BBDA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проверка средств индивидуальной защиты органов дыхания и зрения человека от опасных факторов пожара на предмет отсутствия механических повреждений и их целостности с отражением информации в журнале эксплуатации;</w:t>
            </w:r>
          </w:p>
          <w:p w14:paraId="48C4A2EE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направление движения к источникам противопожарного водоснабжения не обозначено указателями со светоотражающей поверхностью либо световыми указателями;</w:t>
            </w:r>
          </w:p>
          <w:p w14:paraId="3AAB620C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учет наличия, периодичности осмотра и сроков перезарядки огнетушителей не ведется в журнале эксплуатации систем противопожарной защиты;</w:t>
            </w:r>
          </w:p>
          <w:p w14:paraId="5BDD3B2D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ширина эвакуационных выходов не соответствует требуемому расстоянию (менее 1.2м.);</w:t>
            </w:r>
          </w:p>
          <w:p w14:paraId="51341EDD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на путях эвакуации здания не предусмотрено аварийное освещение в соответствии с требованиями, естественное и искусственное освещение;</w:t>
            </w:r>
          </w:p>
          <w:p w14:paraId="5790E53E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на эвакуационных выходах отсутствуют запоры, обеспечивающие возможность свободного открывания изнутри без ключа;</w:t>
            </w:r>
          </w:p>
          <w:p w14:paraId="6CB75702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чердачные помещения, а также помещения котельной не оборудованы автоматической пожарной сигнализацией;</w:t>
            </w:r>
          </w:p>
          <w:p w14:paraId="5091DF9C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не представлена техническая документация на имеющиеся системы противопожарной защиты. Не представлена проектная документация, разработанная и утвержденная в установленном порядке, на систему автоматической пожарной сигнализации для ее монтажа в здании;</w:t>
            </w:r>
          </w:p>
          <w:p w14:paraId="073C557E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не организованы работы по ремонту, техническому обслуживанию и эксплуатации средств обеспечения ПБ, обеспечивающие исправное состояние указанных средств;</w:t>
            </w:r>
          </w:p>
          <w:p w14:paraId="30A872E1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не представлен регламент технического обслуживания систем противопожарной защиты;</w:t>
            </w:r>
          </w:p>
          <w:p w14:paraId="494BECBE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информация о работах, проводимых со средствами ПБ не вносится в журнал эксплуатационных систем противопожарной защиты;</w:t>
            </w:r>
          </w:p>
          <w:p w14:paraId="00C6080C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материал обшивки стен помещения директора не проверен на соответствие требованиям по токсичности, воспламеняемости, распространения пламени, дымообразующей способности;</w:t>
            </w:r>
          </w:p>
          <w:p w14:paraId="482F71BA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в местах установки приемно-контрольных приборов отсутствует информация с перечнем помещений, защищаемых установками противопожарной защиты, с указанием линии связи пожарной сигнализации;</w:t>
            </w:r>
          </w:p>
          <w:p w14:paraId="5F2ABD58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перед запасным эвакуационным выходом не предусмотрена горизонтальная входная площадка с шириной не менее 1,5 ширины полотна наружной двери;</w:t>
            </w:r>
          </w:p>
          <w:p w14:paraId="05AEB6EF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объект не обеспечен источниками наружного противопожарного водоснабжения для целей пожаротушения;</w:t>
            </w:r>
          </w:p>
          <w:p w14:paraId="1AAC99C3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над эвакуационным выходом с 1 этажа отсутствует световое табло «ВЫХОД»;</w:t>
            </w:r>
          </w:p>
          <w:p w14:paraId="6A938463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помещения, предназначенные для одновременного пребывания более 10 человек не обеспечены вторыми эвакуационными выходами;</w:t>
            </w:r>
          </w:p>
          <w:p w14:paraId="384AACCC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при эксплуатации эвакуационных выходов допущено изменение направления открывания дверей;</w:t>
            </w:r>
          </w:p>
          <w:p w14:paraId="23D3D7FE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люк для выхода в чердачное помещение выполнен с пределом огнестойкости менее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-60 (не представлены сертификаты соответствия).</w:t>
            </w:r>
          </w:p>
        </w:tc>
      </w:tr>
      <w:bookmarkEnd w:id="2"/>
      <w:tr w:rsidR="00F40F51" w14:paraId="01CF40A7" w14:textId="77777777" w:rsidTr="009D46DC">
        <w:trPr>
          <w:trHeight w:val="778"/>
        </w:trPr>
        <w:tc>
          <w:tcPr>
            <w:tcW w:w="3539" w:type="dxa"/>
          </w:tcPr>
          <w:p w14:paraId="762AF6F4" w14:textId="77777777" w:rsidR="00F40F51" w:rsidRDefault="00F13C5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Информация о проведении независимой оценки качества оказания социальных услуг</w:t>
            </w:r>
          </w:p>
        </w:tc>
        <w:tc>
          <w:tcPr>
            <w:tcW w:w="6521" w:type="dxa"/>
          </w:tcPr>
          <w:p w14:paraId="6950E028" w14:textId="77777777" w:rsidR="00F40F51" w:rsidRDefault="00F13C56">
            <w:pPr>
              <w:pStyle w:val="a8"/>
              <w:rPr>
                <w:rFonts w:ascii="Times New Roman" w:hAnsi="Times New Roman"/>
                <w:sz w:val="24"/>
              </w:rPr>
            </w:pPr>
            <w:bookmarkStart w:id="3" w:name="_Hlk197527216"/>
            <w:r>
              <w:rPr>
                <w:rFonts w:ascii="Times New Roman" w:eastAsia="Calibri" w:hAnsi="Times New Roman"/>
                <w:sz w:val="24"/>
              </w:rPr>
              <w:t xml:space="preserve">В соответствии со статьей 23.1 Федерального закона от 28 декабря         2013 года № 442-ФЗ «Об основах социального обслуживания граждан в Российской Федерации» общественным советом при Минтруде РД осуществлена независимая оценка качества оказания услуг и протоколом от 15 августа 2017 года №3 утверждены ее результаты, в том числе с учетом представленных материалов (аналитических данных) оператором по сбору, обобщению и анализу информации о качестве оказания услуг – Дагестанской республиканской организацией общероссийской общественной </w:t>
            </w:r>
            <w:r>
              <w:rPr>
                <w:rFonts w:ascii="Times New Roman" w:eastAsia="Calibri" w:hAnsi="Times New Roman"/>
                <w:bCs/>
                <w:sz w:val="24"/>
              </w:rPr>
              <w:t>организации</w:t>
            </w:r>
            <w:r>
              <w:rPr>
                <w:rFonts w:ascii="Times New Roman" w:eastAsia="Calibri" w:hAnsi="Times New Roman"/>
                <w:sz w:val="24"/>
              </w:rPr>
              <w:t xml:space="preserve">  «Всероссийское общество инвалидов» (далее – оператор), а также представителями волонтерского корпуса Республики Дагестан.</w:t>
            </w:r>
          </w:p>
          <w:p w14:paraId="5EB43F90" w14:textId="77777777" w:rsidR="00F40F51" w:rsidRDefault="00F13C56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    Указанная оценка проводилась посредством</w:t>
            </w:r>
            <w:r>
              <w:rPr>
                <w:rFonts w:ascii="Times New Roman" w:eastAsia="Calibri" w:hAnsi="Times New Roman"/>
                <w:bCs/>
                <w:sz w:val="24"/>
              </w:rPr>
              <w:t xml:space="preserve"> опроса (анкетирования) получателей услуг (общественного мнения), анализа мнений экспертов, открытых источников информации по </w:t>
            </w:r>
            <w:r>
              <w:rPr>
                <w:rFonts w:ascii="Times New Roman" w:eastAsia="Calibri" w:hAnsi="Times New Roman"/>
                <w:sz w:val="24"/>
              </w:rPr>
              <w:t>показателям, характеризующим такие общие критерии оценки качества, как открытость и доступность информации об организации; комфортность условий предоставления услуг и доступность их получения; время ожидания предоставления услуги; доброжелательность, вежливость, компетентность работников организации; удовлетворенность качеством оказания услуг, утвержденным приказом Минтруда России              от 8 декабря 2014 года № 995н "Об утверждении показателей, характеризующих общие критерии оценки качества оказания услуг организациями социального обслуживания".</w:t>
            </w:r>
          </w:p>
          <w:p w14:paraId="43F759C5" w14:textId="77777777" w:rsidR="00F40F51" w:rsidRDefault="00F13C56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bCs/>
                <w:sz w:val="24"/>
              </w:rPr>
              <w:t xml:space="preserve">     Полученные результаты проведенной независимой оценки качества указывают на необходимость </w:t>
            </w:r>
            <w:r>
              <w:rPr>
                <w:rFonts w:ascii="Times New Roman" w:eastAsia="Calibri" w:hAnsi="Times New Roman"/>
                <w:sz w:val="24"/>
              </w:rPr>
              <w:t xml:space="preserve">повышения качества предоставления услуг </w:t>
            </w:r>
            <w:r>
              <w:rPr>
                <w:rFonts w:ascii="Times New Roman" w:eastAsia="Calibri" w:hAnsi="Times New Roman"/>
                <w:bCs/>
                <w:sz w:val="24"/>
              </w:rPr>
              <w:t>по следующим основным направлениям:</w:t>
            </w:r>
          </w:p>
          <w:p w14:paraId="033BA7F9" w14:textId="77777777" w:rsidR="00F40F51" w:rsidRDefault="00154182">
            <w:pPr>
              <w:pStyle w:val="a8"/>
              <w:rPr>
                <w:rFonts w:ascii="Times New Roman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- </w:t>
            </w:r>
            <w:r w:rsidR="00F13C56">
              <w:rPr>
                <w:rFonts w:ascii="Times New Roman" w:eastAsia="Calibri" w:hAnsi="Times New Roman"/>
                <w:sz w:val="24"/>
              </w:rPr>
              <w:t>п</w:t>
            </w:r>
            <w:r w:rsidR="00F13C56">
              <w:rPr>
                <w:rFonts w:ascii="Times New Roman" w:eastAsia="Calibri" w:hAnsi="Times New Roman"/>
                <w:sz w:val="24"/>
                <w:lang w:eastAsia="ar-SA"/>
              </w:rPr>
              <w:t xml:space="preserve">роведение работ по улучшению доступности для всех категорий граждан, в том числе для маломобильных и передвигающихся на креслах-каталках; </w:t>
            </w:r>
          </w:p>
          <w:p w14:paraId="22A7A0EC" w14:textId="77777777" w:rsidR="00F40F51" w:rsidRDefault="00154182">
            <w:pPr>
              <w:pStyle w:val="a8"/>
              <w:rPr>
                <w:rFonts w:ascii="Times New Roman" w:hAnsi="Times New Roman"/>
                <w:color w:val="0000FF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 xml:space="preserve">- </w:t>
            </w:r>
            <w:r w:rsidR="00F13C56">
              <w:rPr>
                <w:rFonts w:ascii="Times New Roman" w:eastAsia="Calibri" w:hAnsi="Times New Roman"/>
                <w:sz w:val="24"/>
                <w:lang w:eastAsia="ar-SA"/>
              </w:rPr>
              <w:t xml:space="preserve">редактирование информации, опубликованной на </w:t>
            </w:r>
            <w:r w:rsidR="00F13C56">
              <w:rPr>
                <w:rFonts w:ascii="Times New Roman" w:eastAsia="Calibri" w:hAnsi="Times New Roman"/>
                <w:spacing w:val="-4"/>
                <w:sz w:val="24"/>
                <w:lang w:eastAsia="ar-SA"/>
              </w:rPr>
              <w:t>официальном сайте для размещения информации государствен</w:t>
            </w:r>
            <w:r w:rsidR="00F13C56">
              <w:rPr>
                <w:rFonts w:ascii="Times New Roman" w:eastAsia="Calibri" w:hAnsi="Times New Roman"/>
                <w:sz w:val="24"/>
                <w:lang w:eastAsia="ar-SA"/>
              </w:rPr>
              <w:t xml:space="preserve">ных и муниципальных учреждениях в информационно-телекоммуникационной сети «Интернет» </w:t>
            </w:r>
            <w:hyperlink r:id="rId16">
              <w:r w:rsidR="00F13C56">
                <w:rPr>
                  <w:rFonts w:ascii="Times New Roman" w:eastAsia="Calibri" w:hAnsi="Times New Roman"/>
                  <w:color w:val="0000FF"/>
                  <w:sz w:val="24"/>
                  <w:lang w:val="en-US" w:eastAsia="ar-SA"/>
                </w:rPr>
                <w:t>www</w:t>
              </w:r>
              <w:r w:rsidR="00F13C56">
                <w:rPr>
                  <w:rFonts w:ascii="Times New Roman" w:eastAsia="Calibri" w:hAnsi="Times New Roman"/>
                  <w:color w:val="0000FF"/>
                  <w:sz w:val="24"/>
                  <w:lang w:eastAsia="ar-SA"/>
                </w:rPr>
                <w:t>.</w:t>
              </w:r>
              <w:r w:rsidR="00F13C56">
                <w:rPr>
                  <w:rFonts w:ascii="Times New Roman" w:eastAsia="Calibri" w:hAnsi="Times New Roman"/>
                  <w:color w:val="0000FF"/>
                  <w:sz w:val="24"/>
                  <w:lang w:val="en-US" w:eastAsia="ar-SA"/>
                </w:rPr>
                <w:t>bus</w:t>
              </w:r>
              <w:r w:rsidR="00F13C56">
                <w:rPr>
                  <w:rFonts w:ascii="Times New Roman" w:eastAsia="Calibri" w:hAnsi="Times New Roman"/>
                  <w:color w:val="0000FF"/>
                  <w:sz w:val="24"/>
                  <w:lang w:eastAsia="ar-SA"/>
                </w:rPr>
                <w:t>.</w:t>
              </w:r>
              <w:r w:rsidR="00F13C56">
                <w:rPr>
                  <w:rFonts w:ascii="Times New Roman" w:eastAsia="Calibri" w:hAnsi="Times New Roman"/>
                  <w:color w:val="0000FF"/>
                  <w:sz w:val="24"/>
                  <w:lang w:val="en-US" w:eastAsia="ar-SA"/>
                </w:rPr>
                <w:t>gov</w:t>
              </w:r>
              <w:r w:rsidR="00F13C56">
                <w:rPr>
                  <w:rFonts w:ascii="Times New Roman" w:eastAsia="Calibri" w:hAnsi="Times New Roman"/>
                  <w:color w:val="0000FF"/>
                  <w:sz w:val="24"/>
                  <w:lang w:eastAsia="ar-SA"/>
                </w:rPr>
                <w:t>.</w:t>
              </w:r>
              <w:r w:rsidR="00F13C56">
                <w:rPr>
                  <w:rFonts w:ascii="Times New Roman" w:eastAsia="Calibri" w:hAnsi="Times New Roman"/>
                  <w:color w:val="0000FF"/>
                  <w:sz w:val="24"/>
                  <w:lang w:val="en-US" w:eastAsia="ar-SA"/>
                </w:rPr>
                <w:t>ru</w:t>
              </w:r>
            </w:hyperlink>
            <w:r w:rsidR="00F13C56">
              <w:rPr>
                <w:rFonts w:ascii="Times New Roman" w:eastAsia="Calibri" w:hAnsi="Times New Roman"/>
                <w:color w:val="0000FF"/>
                <w:sz w:val="24"/>
                <w:lang w:eastAsia="ar-SA"/>
              </w:rPr>
              <w:t>:</w:t>
            </w:r>
          </w:p>
          <w:p w14:paraId="13D550AF" w14:textId="77777777" w:rsidR="00F40F51" w:rsidRDefault="00F13C56">
            <w:pPr>
              <w:pStyle w:val="a8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</w:rPr>
              <w:t>- о</w:t>
            </w:r>
            <w:r>
              <w:rPr>
                <w:rFonts w:ascii="Times New Roman" w:eastAsia="Calibri" w:hAnsi="Times New Roman"/>
                <w:sz w:val="24"/>
              </w:rPr>
              <w:t>беспечение размещения на странице учреждения официального сайта Минтруда РД полной и актуальной информации в соответствии с требованиями к содержанию и форме предоставления указанной информации;</w:t>
            </w:r>
          </w:p>
          <w:p w14:paraId="798516F9" w14:textId="77777777" w:rsidR="00F40F51" w:rsidRPr="00AE3B1B" w:rsidRDefault="00F13C56" w:rsidP="00AE3B1B">
            <w:pPr>
              <w:pStyle w:val="a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lastRenderedPageBreak/>
              <w:t>- п</w:t>
            </w:r>
            <w:r>
              <w:rPr>
                <w:rFonts w:ascii="Times New Roman" w:eastAsia="Calibri" w:hAnsi="Times New Roman"/>
                <w:sz w:val="24"/>
              </w:rPr>
              <w:t>роведение обучающих семинаров с сотрудниками, непосредственно работающими с получателями социальных услуг, направленных на повышение доброжелательного и вежливого общения, а также более чуткое отношение к их просьбам и пожеланиям.</w:t>
            </w:r>
            <w:bookmarkEnd w:id="3"/>
          </w:p>
        </w:tc>
      </w:tr>
    </w:tbl>
    <w:p w14:paraId="06EFF341" w14:textId="77777777" w:rsidR="00F40F51" w:rsidRDefault="00F40F51">
      <w:pPr>
        <w:pStyle w:val="a8"/>
        <w:rPr>
          <w:rFonts w:ascii="Times New Roman" w:hAnsi="Times New Roman" w:cs="Times New Roman"/>
          <w:b/>
          <w:sz w:val="24"/>
        </w:rPr>
      </w:pPr>
    </w:p>
    <w:p w14:paraId="3E53BB04" w14:textId="77777777" w:rsidR="00F40F51" w:rsidRDefault="00F40F51">
      <w:pPr>
        <w:pStyle w:val="a8"/>
        <w:rPr>
          <w:rFonts w:ascii="Times New Roman" w:hAnsi="Times New Roman" w:cs="Times New Roman"/>
          <w:b/>
          <w:sz w:val="24"/>
        </w:rPr>
      </w:pPr>
    </w:p>
    <w:sectPr w:rsidR="00F40F51">
      <w:pgSz w:w="11906" w:h="16838"/>
      <w:pgMar w:top="567" w:right="1134" w:bottom="56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9A0396E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4846F19"/>
    <w:multiLevelType w:val="multilevel"/>
    <w:tmpl w:val="DC08987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E9F0B00"/>
    <w:multiLevelType w:val="multilevel"/>
    <w:tmpl w:val="7576A2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34F7AFE"/>
    <w:multiLevelType w:val="singleLevel"/>
    <w:tmpl w:val="841A4E84"/>
    <w:lvl w:ilvl="0">
      <w:start w:val="1"/>
      <w:numFmt w:val="decimal"/>
      <w:lvlText w:val="11.%1."/>
      <w:legacy w:legacy="1" w:legacySpace="0" w:legacyIndent="4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72B0CE1"/>
    <w:multiLevelType w:val="multilevel"/>
    <w:tmpl w:val="A19A08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62E60B9"/>
    <w:multiLevelType w:val="singleLevel"/>
    <w:tmpl w:val="AC4C5770"/>
    <w:lvl w:ilvl="0">
      <w:start w:val="8"/>
      <w:numFmt w:val="decimal"/>
      <w:lvlText w:val="9.%1."/>
      <w:legacy w:legacy="1" w:legacySpace="0" w:legacyIndent="38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F7F692D"/>
    <w:multiLevelType w:val="multilevel"/>
    <w:tmpl w:val="78B2A3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316F3F86"/>
    <w:multiLevelType w:val="singleLevel"/>
    <w:tmpl w:val="6A7EF372"/>
    <w:lvl w:ilvl="0">
      <w:start w:val="9"/>
      <w:numFmt w:val="decimal"/>
      <w:lvlText w:val="10.%1."/>
      <w:legacy w:legacy="1" w:legacySpace="0" w:legacyIndent="5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48E94847"/>
    <w:multiLevelType w:val="singleLevel"/>
    <w:tmpl w:val="0470B49C"/>
    <w:lvl w:ilvl="0">
      <w:start w:val="2"/>
      <w:numFmt w:val="decimal"/>
      <w:lvlText w:val="10.%1."/>
      <w:legacy w:legacy="1" w:legacySpace="0" w:legacyIndent="4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49396660"/>
    <w:multiLevelType w:val="multilevel"/>
    <w:tmpl w:val="8CEA80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53290538"/>
    <w:multiLevelType w:val="singleLevel"/>
    <w:tmpl w:val="E1CAB04C"/>
    <w:lvl w:ilvl="0">
      <w:start w:val="5"/>
      <w:numFmt w:val="decimal"/>
      <w:lvlText w:val="11.%1."/>
      <w:legacy w:legacy="1" w:legacySpace="0" w:legacyIndent="61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570511D2"/>
    <w:multiLevelType w:val="hybridMultilevel"/>
    <w:tmpl w:val="D0E0B194"/>
    <w:lvl w:ilvl="0" w:tplc="391433EE">
      <w:start w:val="11"/>
      <w:numFmt w:val="decimal"/>
      <w:lvlText w:val="9.%1."/>
      <w:legacy w:legacy="1" w:legacySpace="0" w:legacyIndent="471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648031D"/>
    <w:multiLevelType w:val="multilevel"/>
    <w:tmpl w:val="3850B4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C342CCC"/>
    <w:multiLevelType w:val="singleLevel"/>
    <w:tmpl w:val="980C851C"/>
    <w:lvl w:ilvl="0">
      <w:start w:val="11"/>
      <w:numFmt w:val="decimal"/>
      <w:lvlText w:val="10.%1."/>
      <w:legacy w:legacy="1" w:legacySpace="0" w:legacyIndent="5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7D242D06"/>
    <w:multiLevelType w:val="multilevel"/>
    <w:tmpl w:val="E95C0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2989191">
    <w:abstractNumId w:val="6"/>
  </w:num>
  <w:num w:numId="2" w16cid:durableId="26420444">
    <w:abstractNumId w:val="2"/>
  </w:num>
  <w:num w:numId="3" w16cid:durableId="1916934978">
    <w:abstractNumId w:val="1"/>
  </w:num>
  <w:num w:numId="4" w16cid:durableId="1594976529">
    <w:abstractNumId w:val="4"/>
  </w:num>
  <w:num w:numId="5" w16cid:durableId="60637113">
    <w:abstractNumId w:val="9"/>
  </w:num>
  <w:num w:numId="6" w16cid:durableId="539511919">
    <w:abstractNumId w:val="14"/>
  </w:num>
  <w:num w:numId="7" w16cid:durableId="212079328">
    <w:abstractNumId w:val="5"/>
    <w:lvlOverride w:ilvl="0">
      <w:startOverride w:val="8"/>
    </w:lvlOverride>
  </w:num>
  <w:num w:numId="8" w16cid:durableId="1256134660">
    <w:abstractNumId w:val="0"/>
    <w:lvlOverride w:ilvl="0">
      <w:lvl w:ilvl="0">
        <w:numFmt w:val="bullet"/>
        <w:lvlText w:val="-"/>
        <w:legacy w:legacy="1" w:legacySpace="0" w:legacyIndent="11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 w16cid:durableId="926352898">
    <w:abstractNumId w:val="0"/>
    <w:lvlOverride w:ilvl="0">
      <w:lvl w:ilvl="0">
        <w:numFmt w:val="bullet"/>
        <w:lvlText w:val="-"/>
        <w:legacy w:legacy="1" w:legacySpace="0" w:legacyIndent="11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 w16cid:durableId="1142817228">
    <w:abstractNumId w:val="0"/>
    <w:lvlOverride w:ilvl="0">
      <w:lvl w:ilvl="0">
        <w:numFmt w:val="bullet"/>
        <w:lvlText w:val="-"/>
        <w:legacy w:legacy="1" w:legacySpace="0" w:legacyIndent="11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 w16cid:durableId="1276399804">
    <w:abstractNumId w:val="0"/>
    <w:lvlOverride w:ilvl="0">
      <w:lvl w:ilvl="0">
        <w:numFmt w:val="bullet"/>
        <w:lvlText w:val="-"/>
        <w:legacy w:legacy="1" w:legacySpace="0" w:legacyIndent="153"/>
        <w:lvlJc w:val="left"/>
        <w:pPr>
          <w:ind w:left="720" w:firstLine="0"/>
        </w:pPr>
        <w:rPr>
          <w:rFonts w:ascii="Times New Roman" w:hAnsi="Times New Roman" w:cs="Times New Roman" w:hint="default"/>
        </w:rPr>
      </w:lvl>
    </w:lvlOverride>
  </w:num>
  <w:num w:numId="12" w16cid:durableId="758909892">
    <w:abstractNumId w:val="8"/>
    <w:lvlOverride w:ilvl="0">
      <w:startOverride w:val="2"/>
    </w:lvlOverride>
  </w:num>
  <w:num w:numId="13" w16cid:durableId="841162651">
    <w:abstractNumId w:val="7"/>
    <w:lvlOverride w:ilvl="0">
      <w:startOverride w:val="9"/>
    </w:lvlOverride>
  </w:num>
  <w:num w:numId="14" w16cid:durableId="310453573">
    <w:abstractNumId w:val="13"/>
    <w:lvlOverride w:ilvl="0">
      <w:startOverride w:val="11"/>
    </w:lvlOverride>
  </w:num>
  <w:num w:numId="15" w16cid:durableId="1130394662">
    <w:abstractNumId w:val="3"/>
    <w:lvlOverride w:ilvl="0">
      <w:startOverride w:val="1"/>
    </w:lvlOverride>
  </w:num>
  <w:num w:numId="16" w16cid:durableId="1506480843">
    <w:abstractNumId w:val="10"/>
    <w:lvlOverride w:ilvl="0">
      <w:startOverride w:val="5"/>
    </w:lvlOverride>
  </w:num>
  <w:num w:numId="17" w16cid:durableId="471489086">
    <w:abstractNumId w:val="11"/>
  </w:num>
  <w:num w:numId="18" w16cid:durableId="121053499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F51"/>
    <w:rsid w:val="00011C1F"/>
    <w:rsid w:val="000335F3"/>
    <w:rsid w:val="000715F7"/>
    <w:rsid w:val="000C3E6D"/>
    <w:rsid w:val="000D2243"/>
    <w:rsid w:val="000F3A0A"/>
    <w:rsid w:val="000F3D1C"/>
    <w:rsid w:val="000F7AB6"/>
    <w:rsid w:val="00116AD5"/>
    <w:rsid w:val="00126336"/>
    <w:rsid w:val="001411C3"/>
    <w:rsid w:val="00154182"/>
    <w:rsid w:val="001649F1"/>
    <w:rsid w:val="00193084"/>
    <w:rsid w:val="001D28F0"/>
    <w:rsid w:val="00275D7D"/>
    <w:rsid w:val="002C094D"/>
    <w:rsid w:val="002E4046"/>
    <w:rsid w:val="002F0D90"/>
    <w:rsid w:val="00300ADC"/>
    <w:rsid w:val="0030534B"/>
    <w:rsid w:val="003719CB"/>
    <w:rsid w:val="00393772"/>
    <w:rsid w:val="003A445D"/>
    <w:rsid w:val="003E59A1"/>
    <w:rsid w:val="00414F93"/>
    <w:rsid w:val="004371EB"/>
    <w:rsid w:val="00484B2C"/>
    <w:rsid w:val="004B0EC6"/>
    <w:rsid w:val="005109B4"/>
    <w:rsid w:val="00514C99"/>
    <w:rsid w:val="00564105"/>
    <w:rsid w:val="00577860"/>
    <w:rsid w:val="00577F03"/>
    <w:rsid w:val="005B6933"/>
    <w:rsid w:val="005C3B63"/>
    <w:rsid w:val="005E6289"/>
    <w:rsid w:val="005F2A4F"/>
    <w:rsid w:val="006514A0"/>
    <w:rsid w:val="006606C8"/>
    <w:rsid w:val="00690104"/>
    <w:rsid w:val="006E7D10"/>
    <w:rsid w:val="007005FD"/>
    <w:rsid w:val="00701D6C"/>
    <w:rsid w:val="007237B4"/>
    <w:rsid w:val="007862E6"/>
    <w:rsid w:val="00797F13"/>
    <w:rsid w:val="007A5B4A"/>
    <w:rsid w:val="007B5850"/>
    <w:rsid w:val="007E46EA"/>
    <w:rsid w:val="007F2FFF"/>
    <w:rsid w:val="007F4ECE"/>
    <w:rsid w:val="008044C4"/>
    <w:rsid w:val="00806D43"/>
    <w:rsid w:val="00811E21"/>
    <w:rsid w:val="00831D62"/>
    <w:rsid w:val="008639D8"/>
    <w:rsid w:val="00873336"/>
    <w:rsid w:val="00892C4C"/>
    <w:rsid w:val="008D1B0A"/>
    <w:rsid w:val="008D640E"/>
    <w:rsid w:val="008F50BC"/>
    <w:rsid w:val="00924A00"/>
    <w:rsid w:val="0096012A"/>
    <w:rsid w:val="0097114B"/>
    <w:rsid w:val="009C12CB"/>
    <w:rsid w:val="009D46DC"/>
    <w:rsid w:val="00A00FC0"/>
    <w:rsid w:val="00A013DC"/>
    <w:rsid w:val="00A04D15"/>
    <w:rsid w:val="00A86F5D"/>
    <w:rsid w:val="00A92D3D"/>
    <w:rsid w:val="00AC3B36"/>
    <w:rsid w:val="00AD6CEB"/>
    <w:rsid w:val="00AE3B1B"/>
    <w:rsid w:val="00B07629"/>
    <w:rsid w:val="00B26C9A"/>
    <w:rsid w:val="00B44E68"/>
    <w:rsid w:val="00B83D4B"/>
    <w:rsid w:val="00BB0502"/>
    <w:rsid w:val="00BC4924"/>
    <w:rsid w:val="00C07D84"/>
    <w:rsid w:val="00C1383A"/>
    <w:rsid w:val="00C41599"/>
    <w:rsid w:val="00C6023C"/>
    <w:rsid w:val="00C74EF9"/>
    <w:rsid w:val="00C77063"/>
    <w:rsid w:val="00C80768"/>
    <w:rsid w:val="00CE1931"/>
    <w:rsid w:val="00CE1A73"/>
    <w:rsid w:val="00CE6194"/>
    <w:rsid w:val="00D147C4"/>
    <w:rsid w:val="00D27C23"/>
    <w:rsid w:val="00D31F78"/>
    <w:rsid w:val="00D62E71"/>
    <w:rsid w:val="00D771F7"/>
    <w:rsid w:val="00D9787C"/>
    <w:rsid w:val="00DC5D91"/>
    <w:rsid w:val="00DD4181"/>
    <w:rsid w:val="00E07308"/>
    <w:rsid w:val="00E16BA9"/>
    <w:rsid w:val="00E64319"/>
    <w:rsid w:val="00E803AF"/>
    <w:rsid w:val="00E80AF7"/>
    <w:rsid w:val="00E8607C"/>
    <w:rsid w:val="00EC25F8"/>
    <w:rsid w:val="00EE1FA9"/>
    <w:rsid w:val="00F06DE7"/>
    <w:rsid w:val="00F13C56"/>
    <w:rsid w:val="00F208D1"/>
    <w:rsid w:val="00F362AB"/>
    <w:rsid w:val="00F40F51"/>
    <w:rsid w:val="00F4537B"/>
    <w:rsid w:val="00F9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E1F33"/>
  <w15:docId w15:val="{C4AE77D2-5AE7-40B4-83CA-74CDA325B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F6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3D1340"/>
    <w:rPr>
      <w:color w:val="0066CC"/>
      <w:u w:val="single"/>
    </w:rPr>
  </w:style>
  <w:style w:type="character" w:customStyle="1" w:styleId="1">
    <w:name w:val="Основной текст1"/>
    <w:basedOn w:val="a0"/>
    <w:qFormat/>
    <w:rsid w:val="003D1340"/>
    <w:rPr>
      <w:rFonts w:ascii="Times New Roman" w:eastAsia="Times New Roman" w:hAnsi="Times New Roman" w:cs="Times New Roman"/>
      <w:spacing w:val="20"/>
      <w:sz w:val="18"/>
      <w:szCs w:val="18"/>
      <w:shd w:val="clear" w:color="auto" w:fill="FFFFFF"/>
    </w:rPr>
  </w:style>
  <w:style w:type="character" w:customStyle="1" w:styleId="2">
    <w:name w:val="Основной текст2"/>
    <w:basedOn w:val="a0"/>
    <w:qFormat/>
    <w:rsid w:val="003D1340"/>
    <w:rPr>
      <w:rFonts w:ascii="Times New Roman" w:eastAsia="Times New Roman" w:hAnsi="Times New Roman" w:cs="Times New Roman"/>
      <w:spacing w:val="20"/>
      <w:sz w:val="18"/>
      <w:szCs w:val="18"/>
      <w:shd w:val="clear" w:color="auto" w:fill="FFFFFF"/>
    </w:rPr>
  </w:style>
  <w:style w:type="character" w:customStyle="1" w:styleId="0pt">
    <w:name w:val="Основной текст + Полужирный;Курсив;Интервал 0 pt"/>
    <w:basedOn w:val="a0"/>
    <w:qFormat/>
    <w:rsid w:val="003D1340"/>
    <w:rPr>
      <w:rFonts w:ascii="Times New Roman" w:eastAsia="Times New Roman" w:hAnsi="Times New Roman" w:cs="Times New Roman"/>
      <w:b/>
      <w:bCs/>
      <w:i/>
      <w:iCs/>
      <w:spacing w:val="10"/>
      <w:sz w:val="18"/>
      <w:szCs w:val="18"/>
      <w:shd w:val="clear" w:color="auto" w:fill="FFFFFF"/>
    </w:rPr>
  </w:style>
  <w:style w:type="character" w:customStyle="1" w:styleId="21pt">
    <w:name w:val="Основной текст (2) + Не полужирный;Не курсив;Интервал 1 pt"/>
    <w:basedOn w:val="a0"/>
    <w:qFormat/>
    <w:rsid w:val="003D1340"/>
    <w:rPr>
      <w:rFonts w:ascii="Times New Roman" w:eastAsia="Times New Roman" w:hAnsi="Times New Roman" w:cs="Times New Roman"/>
      <w:b/>
      <w:bCs/>
      <w:i/>
      <w:iCs/>
      <w:spacing w:val="20"/>
      <w:sz w:val="18"/>
      <w:szCs w:val="18"/>
      <w:shd w:val="clear" w:color="auto" w:fill="FFFFFF"/>
    </w:rPr>
  </w:style>
  <w:style w:type="character" w:customStyle="1" w:styleId="3">
    <w:name w:val="Основной текст3"/>
    <w:basedOn w:val="a0"/>
    <w:qFormat/>
    <w:rsid w:val="00ED4266"/>
    <w:rPr>
      <w:rFonts w:ascii="Times New Roman" w:eastAsia="Times New Roman" w:hAnsi="Times New Roman" w:cs="Times New Roman"/>
      <w:spacing w:val="20"/>
      <w:sz w:val="18"/>
      <w:szCs w:val="18"/>
      <w:shd w:val="clear" w:color="auto" w:fill="FFFFFF"/>
    </w:rPr>
  </w:style>
  <w:style w:type="character" w:customStyle="1" w:styleId="str-list-item1">
    <w:name w:val="str-list-item1"/>
    <w:basedOn w:val="a0"/>
    <w:qFormat/>
    <w:rsid w:val="00120F65"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FreeSans"/>
    </w:rPr>
  </w:style>
  <w:style w:type="paragraph" w:styleId="a8">
    <w:name w:val="No Spacing"/>
    <w:uiPriority w:val="1"/>
    <w:qFormat/>
    <w:rsid w:val="003D1340"/>
  </w:style>
  <w:style w:type="paragraph" w:styleId="a9">
    <w:name w:val="List Paragraph"/>
    <w:basedOn w:val="a"/>
    <w:uiPriority w:val="34"/>
    <w:qFormat/>
    <w:rsid w:val="002A51B0"/>
    <w:pPr>
      <w:ind w:left="720"/>
      <w:contextualSpacing/>
    </w:pPr>
  </w:style>
  <w:style w:type="table" w:styleId="aa">
    <w:name w:val="Table Grid"/>
    <w:basedOn w:val="a1"/>
    <w:uiPriority w:val="59"/>
    <w:rsid w:val="003D134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Hyperlink"/>
    <w:basedOn w:val="a0"/>
    <w:uiPriority w:val="99"/>
    <w:unhideWhenUsed/>
    <w:rsid w:val="007862E6"/>
    <w:rPr>
      <w:color w:val="0000FF"/>
      <w:u w:val="single"/>
    </w:rPr>
  </w:style>
  <w:style w:type="character" w:styleId="ac">
    <w:name w:val="Unresolved Mention"/>
    <w:basedOn w:val="a0"/>
    <w:uiPriority w:val="99"/>
    <w:semiHidden/>
    <w:unhideWhenUsed/>
    <w:rsid w:val="00E073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kazbekcenter1" TargetMode="Externa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rcdpov_kazbek@mail.ru" TargetMode="External"/><Relationship Id="rId12" Type="http://schemas.openxmlformats.org/officeDocument/2006/relationships/hyperlink" Target="https://gisgmu.cert.roskazna.ru/private/uploadManager/download.html?manager=generalInfoUploadManager&amp;containerKey=generalInfo&amp;readOnly=false&amp;prefixId=generalInfo&amp;id=31410082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bus.gov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rcdpov.kazbek@e-dag.ru" TargetMode="External"/><Relationship Id="rId11" Type="http://schemas.openxmlformats.org/officeDocument/2006/relationships/hyperlink" Target="https://max.ru/id513555738_go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.gov.ru/" TargetMode="External"/><Relationship Id="rId10" Type="http://schemas.openxmlformats.org/officeDocument/2006/relationships/hyperlink" Target="https://ok.ru/group/7000000061961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.me/kazbekcenter" TargetMode="External"/><Relationship Id="rId14" Type="http://schemas.openxmlformats.org/officeDocument/2006/relationships/hyperlink" Target="https://gisgmu.cert.roskazna.ru/private/uploadManager/download.html?manager=generalInfoUploadManager&amp;containerKey=generalInfo&amp;readOnly=false&amp;prefixId=generalInfo&amp;id=3141008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B0850-503B-4F7D-9D09-8BA0A9A6F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2687</TotalTime>
  <Pages>1</Pages>
  <Words>14771</Words>
  <Characters>84196</Characters>
  <Application>Microsoft Office Word</Application>
  <DocSecurity>0</DocSecurity>
  <Lines>701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Наида Алиева</cp:lastModifiedBy>
  <cp:revision>6</cp:revision>
  <dcterms:created xsi:type="dcterms:W3CDTF">2017-09-23T11:43:00Z</dcterms:created>
  <dcterms:modified xsi:type="dcterms:W3CDTF">2026-10-20T08:30:00Z</dcterms:modified>
  <dc:language>ru-RU</dc:language>
</cp:coreProperties>
</file>